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30" w:rsidRPr="00ED4846" w:rsidRDefault="00EF1830" w:rsidP="00EF1830">
      <w:pPr>
        <w:tabs>
          <w:tab w:val="left" w:pos="1170"/>
        </w:tabs>
        <w:spacing w:line="276" w:lineRule="auto"/>
      </w:pPr>
    </w:p>
    <w:p w:rsidR="00EF1830" w:rsidRPr="00ED4846" w:rsidRDefault="00EF1830" w:rsidP="00EF1830">
      <w:pPr>
        <w:spacing w:line="276" w:lineRule="auto"/>
        <w:rPr>
          <w:b/>
        </w:rPr>
      </w:pPr>
      <w:r w:rsidRPr="00ED4846">
        <w:rPr>
          <w:b/>
        </w:rPr>
        <w:t>SREDNJA ŠKOLA GRAČAC</w:t>
      </w:r>
    </w:p>
    <w:p w:rsidR="00EF1830" w:rsidRPr="00ED4846" w:rsidRDefault="00EF1830" w:rsidP="00EF1830">
      <w:pPr>
        <w:spacing w:line="276" w:lineRule="auto"/>
      </w:pPr>
      <w:r w:rsidRPr="00ED4846">
        <w:t>Školska 8</w:t>
      </w:r>
    </w:p>
    <w:p w:rsidR="00EF1830" w:rsidRPr="00ED4846" w:rsidRDefault="00EF1830" w:rsidP="00EF1830">
      <w:pPr>
        <w:spacing w:line="276" w:lineRule="auto"/>
      </w:pPr>
      <w:r w:rsidRPr="00ED4846">
        <w:t>23 440 Gračac</w:t>
      </w:r>
    </w:p>
    <w:p w:rsidR="00EF1830" w:rsidRPr="00ED4846" w:rsidRDefault="00EF1830" w:rsidP="00EF1830">
      <w:pPr>
        <w:spacing w:line="276" w:lineRule="auto"/>
      </w:pPr>
      <w:proofErr w:type="spellStart"/>
      <w:r w:rsidRPr="00ED4846">
        <w:t>Tel</w:t>
      </w:r>
      <w:proofErr w:type="spellEnd"/>
      <w:r w:rsidRPr="00ED4846">
        <w:t>./</w:t>
      </w:r>
      <w:proofErr w:type="spellStart"/>
      <w:r w:rsidRPr="00ED4846">
        <w:t>fax</w:t>
      </w:r>
      <w:proofErr w:type="spellEnd"/>
      <w:r w:rsidRPr="00ED4846">
        <w:t>. 023/773-870</w:t>
      </w:r>
    </w:p>
    <w:p w:rsidR="00EF1830" w:rsidRPr="00ED4846" w:rsidRDefault="00EF1830" w:rsidP="00EF1830">
      <w:pPr>
        <w:tabs>
          <w:tab w:val="left" w:pos="3270"/>
        </w:tabs>
        <w:spacing w:line="276" w:lineRule="auto"/>
      </w:pPr>
      <w:r w:rsidRPr="00ED4846">
        <w:t xml:space="preserve">KLASA: </w:t>
      </w:r>
      <w:r w:rsidR="00ED4846" w:rsidRPr="00ED4846">
        <w:t>003-08/16-01/12</w:t>
      </w:r>
    </w:p>
    <w:p w:rsidR="00EF1830" w:rsidRPr="00ED4846" w:rsidRDefault="00EF1830" w:rsidP="00EF1830">
      <w:pPr>
        <w:spacing w:line="276" w:lineRule="auto"/>
      </w:pPr>
      <w:proofErr w:type="spellStart"/>
      <w:r w:rsidRPr="00ED4846">
        <w:t>URBROJ</w:t>
      </w:r>
      <w:proofErr w:type="spellEnd"/>
      <w:r w:rsidRPr="00ED4846">
        <w:t>:</w:t>
      </w:r>
      <w:r w:rsidR="00ED4846" w:rsidRPr="00ED4846">
        <w:t xml:space="preserve"> 2198-16-1</w:t>
      </w:r>
    </w:p>
    <w:p w:rsidR="00EF1830" w:rsidRPr="00ED4846" w:rsidRDefault="00EF1830" w:rsidP="00EF1830">
      <w:pPr>
        <w:tabs>
          <w:tab w:val="left" w:pos="3000"/>
        </w:tabs>
        <w:spacing w:line="276" w:lineRule="auto"/>
      </w:pPr>
      <w:r w:rsidRPr="00ED4846">
        <w:t>Gračac,</w:t>
      </w:r>
      <w:r w:rsidR="00ED4846" w:rsidRPr="00ED4846">
        <w:t xml:space="preserve"> 21.travnja</w:t>
      </w:r>
      <w:r w:rsidRPr="00ED4846">
        <w:t xml:space="preserve"> 2016.godine </w:t>
      </w:r>
    </w:p>
    <w:p w:rsidR="00EF1830" w:rsidRPr="00ED4846" w:rsidRDefault="00EF1830" w:rsidP="00EF1830">
      <w:pPr>
        <w:tabs>
          <w:tab w:val="left" w:pos="3000"/>
        </w:tabs>
        <w:spacing w:line="276" w:lineRule="auto"/>
      </w:pPr>
    </w:p>
    <w:p w:rsidR="00EF1830" w:rsidRPr="00ED4846" w:rsidRDefault="00EF1830" w:rsidP="00EF1830">
      <w:pPr>
        <w:tabs>
          <w:tab w:val="left" w:pos="5565"/>
        </w:tabs>
        <w:spacing w:line="276" w:lineRule="auto"/>
      </w:pPr>
      <w:r w:rsidRPr="00ED4846">
        <w:t xml:space="preserve">Na temelju članka 127. Zakona o odgoju i obrazovanju u osnovnoj i srednjoj školi („Narodne novine“ br. </w:t>
      </w:r>
      <w:r w:rsidRPr="00ED4846">
        <w:rPr>
          <w:rStyle w:val="st1"/>
          <w:rFonts w:cs="Arial"/>
        </w:rPr>
        <w:t xml:space="preserve">87/08, 86/09, 92/10, 105/10, 90/11, 5/12, 16/12, 86/12 ,126/12, </w:t>
      </w:r>
      <w:r w:rsidRPr="00ED4846">
        <w:rPr>
          <w:rStyle w:val="Istaknuto"/>
          <w:rFonts w:cs="Arial"/>
          <w:b w:val="0"/>
        </w:rPr>
        <w:t>94/13, 152/14</w:t>
      </w:r>
      <w:r w:rsidRPr="00ED4846">
        <w:rPr>
          <w:rStyle w:val="st1"/>
          <w:rFonts w:cs="Arial"/>
          <w:b/>
        </w:rPr>
        <w:t xml:space="preserve">), </w:t>
      </w:r>
      <w:r w:rsidRPr="00ED4846">
        <w:rPr>
          <w:rStyle w:val="st1"/>
          <w:rFonts w:cs="Arial"/>
        </w:rPr>
        <w:t>članka 17. Statuta Srednje škole Gračac, Školski odbor na sjednici od 21. travnja 2016. godine donosi</w:t>
      </w:r>
      <w:r w:rsidRPr="00ED4846">
        <w:tab/>
      </w:r>
    </w:p>
    <w:p w:rsidR="00EF1830" w:rsidRPr="00ED4846" w:rsidRDefault="00EF1830" w:rsidP="00EF1830">
      <w:pPr>
        <w:tabs>
          <w:tab w:val="left" w:pos="3828"/>
        </w:tabs>
        <w:spacing w:line="276" w:lineRule="auto"/>
        <w:jc w:val="center"/>
        <w:rPr>
          <w:b/>
        </w:rPr>
      </w:pPr>
      <w:r w:rsidRPr="00ED4846">
        <w:rPr>
          <w:b/>
        </w:rPr>
        <w:t>ODLUKU</w:t>
      </w:r>
    </w:p>
    <w:p w:rsidR="00EF1830" w:rsidRPr="00ED4846" w:rsidRDefault="00EF1830" w:rsidP="00EF1830">
      <w:pPr>
        <w:tabs>
          <w:tab w:val="left" w:pos="3828"/>
        </w:tabs>
        <w:spacing w:line="276" w:lineRule="auto"/>
        <w:jc w:val="center"/>
        <w:rPr>
          <w:b/>
        </w:rPr>
      </w:pPr>
      <w:r w:rsidRPr="00ED4846">
        <w:rPr>
          <w:b/>
        </w:rPr>
        <w:t>o raspisivanju natječaja za imenovanje ravnatelja</w:t>
      </w:r>
    </w:p>
    <w:p w:rsidR="00ED4846" w:rsidRPr="00ED4846" w:rsidRDefault="00ED4846" w:rsidP="00EF1830">
      <w:pPr>
        <w:tabs>
          <w:tab w:val="left" w:pos="3828"/>
        </w:tabs>
        <w:spacing w:line="276" w:lineRule="auto"/>
        <w:jc w:val="center"/>
        <w:rPr>
          <w:b/>
        </w:rPr>
      </w:pPr>
    </w:p>
    <w:p w:rsidR="00ED4846" w:rsidRPr="00ED4846" w:rsidRDefault="00ED4846" w:rsidP="00ED4846">
      <w:pPr>
        <w:tabs>
          <w:tab w:val="left" w:pos="3828"/>
        </w:tabs>
        <w:spacing w:line="276" w:lineRule="auto"/>
      </w:pPr>
      <w:r w:rsidRPr="00ED4846">
        <w:t>Na sjednici Školskog odbora održanoj 21. travnja 2016. godine donesena je Odluka o raspisivanju natječaja za ravnatelja/</w:t>
      </w:r>
      <w:proofErr w:type="spellStart"/>
      <w:r w:rsidRPr="00ED4846">
        <w:t>icu</w:t>
      </w:r>
      <w:proofErr w:type="spellEnd"/>
      <w:r w:rsidRPr="00ED4846">
        <w:t xml:space="preserve"> Škole.</w:t>
      </w:r>
    </w:p>
    <w:p w:rsidR="00EF1830" w:rsidRPr="00ED4846" w:rsidRDefault="00EF1830" w:rsidP="00ED4846">
      <w:pPr>
        <w:tabs>
          <w:tab w:val="left" w:pos="3828"/>
        </w:tabs>
        <w:spacing w:line="276" w:lineRule="auto"/>
      </w:pPr>
    </w:p>
    <w:p w:rsidR="00ED4846" w:rsidRPr="00ED4846" w:rsidRDefault="00ED4846" w:rsidP="00ED4846">
      <w:pPr>
        <w:tabs>
          <w:tab w:val="left" w:pos="3828"/>
        </w:tabs>
        <w:spacing w:line="276" w:lineRule="auto"/>
        <w:jc w:val="center"/>
        <w:rPr>
          <w:b/>
        </w:rPr>
      </w:pPr>
      <w:r w:rsidRPr="00ED4846">
        <w:rPr>
          <w:b/>
        </w:rPr>
        <w:t>Uvjeti koje kandidat mora ispunjavati:</w:t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  <w:r w:rsidRPr="00ED4846">
        <w:t>Kandidati koji se prijavljuju na natječaj moraju ispunjavati slijedeće uvjete: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>1) završen studij odgovarajuće vrste za rad na radnom mjestu nastavnika ili stručnog suradnika u školskoj ustanovi u kojoj se imenuje za ravnatelja, a koji može biti: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>a) sveučilišni diplomski studij ili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>b) integrirani preddiplomski i diplomski sveučilišni studij ili</w:t>
      </w:r>
    </w:p>
    <w:p w:rsidR="00EF1830" w:rsidRPr="00ED4846" w:rsidRDefault="00EF1830" w:rsidP="00EF1830">
      <w:pPr>
        <w:pStyle w:val="t-9-8"/>
        <w:tabs>
          <w:tab w:val="center" w:pos="4536"/>
        </w:tabs>
        <w:spacing w:before="0" w:beforeAutospacing="0" w:after="0" w:afterAutospacing="0"/>
        <w:jc w:val="both"/>
      </w:pPr>
      <w:r w:rsidRPr="00ED4846">
        <w:t>c) specijalistički diplomski stručni studij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 xml:space="preserve">2) ispunjava uvjete propisane člankom 106. Zakona o odgoju i obrazovanju u osnovnoj i srednjoj školi 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>3) ima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EF1830" w:rsidRDefault="00EF1830" w:rsidP="00EF1830">
      <w:pPr>
        <w:pStyle w:val="t-9-8"/>
        <w:spacing w:before="0" w:beforeAutospacing="0" w:after="0" w:afterAutospacing="0"/>
        <w:jc w:val="both"/>
      </w:pPr>
    </w:p>
    <w:p w:rsidR="00ED4846" w:rsidRPr="00ED4846" w:rsidRDefault="00ED4846" w:rsidP="00ED4846">
      <w:pPr>
        <w:pStyle w:val="t-9-8"/>
        <w:spacing w:before="0" w:beforeAutospacing="0" w:after="0" w:afterAutospacing="0"/>
        <w:jc w:val="center"/>
        <w:rPr>
          <w:b/>
        </w:rPr>
      </w:pPr>
      <w:r w:rsidRPr="00ED4846">
        <w:rPr>
          <w:b/>
        </w:rPr>
        <w:t>Rok na koji se imenuje</w:t>
      </w:r>
    </w:p>
    <w:p w:rsidR="00EF1830" w:rsidRPr="00ED4846" w:rsidRDefault="00EF1830" w:rsidP="00EF1830">
      <w:pPr>
        <w:pStyle w:val="t-9-8"/>
        <w:spacing w:before="0" w:beforeAutospacing="0" w:after="0" w:afterAutospacing="0"/>
        <w:jc w:val="both"/>
      </w:pPr>
      <w:r w:rsidRPr="00ED4846">
        <w:t xml:space="preserve">Rok na koji se imenuje: </w:t>
      </w:r>
      <w:r w:rsidRPr="00ED4846">
        <w:rPr>
          <w:rStyle w:val="st1"/>
        </w:rPr>
        <w:t>Ravnatelj/</w:t>
      </w:r>
      <w:proofErr w:type="spellStart"/>
      <w:r w:rsidRPr="00ED4846">
        <w:rPr>
          <w:rStyle w:val="st1"/>
        </w:rPr>
        <w:t>ica</w:t>
      </w:r>
      <w:proofErr w:type="spellEnd"/>
      <w:r w:rsidRPr="00ED4846">
        <w:rPr>
          <w:rStyle w:val="st1"/>
        </w:rPr>
        <w:t xml:space="preserve"> se imenuje na vrijeme od 5 (pet) godina.</w:t>
      </w:r>
    </w:p>
    <w:p w:rsidR="00EF1830" w:rsidRDefault="00EF1830" w:rsidP="00EF1830">
      <w:pPr>
        <w:tabs>
          <w:tab w:val="left" w:pos="3828"/>
        </w:tabs>
        <w:spacing w:line="276" w:lineRule="auto"/>
        <w:rPr>
          <w:b/>
        </w:rPr>
      </w:pPr>
    </w:p>
    <w:p w:rsidR="00ED4846" w:rsidRPr="00ED4846" w:rsidRDefault="00ED4846" w:rsidP="00ED4846">
      <w:pPr>
        <w:tabs>
          <w:tab w:val="left" w:pos="3828"/>
        </w:tabs>
        <w:spacing w:line="276" w:lineRule="auto"/>
        <w:jc w:val="center"/>
        <w:rPr>
          <w:b/>
        </w:rPr>
      </w:pPr>
      <w:r>
        <w:rPr>
          <w:b/>
        </w:rPr>
        <w:t>Naziv dnevnog tiska u kojem će se natječaj objaviti</w:t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  <w:r w:rsidRPr="00ED4846">
        <w:t xml:space="preserve">Natječaj će se objaviti u: </w:t>
      </w:r>
      <w:r w:rsidR="00ED4846">
        <w:t xml:space="preserve">Večernjem listu, 25. travnja 2016.godine. </w:t>
      </w:r>
      <w:r w:rsidRPr="00ED4846">
        <w:t>Zatražene su ponude 3 dnevna lista koji su dostupni svim zainteresiranim kandidatima na području Republike Hrvatske. Od navedenih su pristigle ponude Večernjeg lista i Jutarnjeg lista. Članovi Školskog odbora su jednoglasno izabrali ponudu Večernjeg lista.</w:t>
      </w:r>
    </w:p>
    <w:p w:rsidR="00EF1830" w:rsidRDefault="00EF1830" w:rsidP="00EF1830">
      <w:pPr>
        <w:tabs>
          <w:tab w:val="left" w:pos="3828"/>
        </w:tabs>
        <w:spacing w:line="276" w:lineRule="auto"/>
      </w:pPr>
    </w:p>
    <w:p w:rsidR="00ED4846" w:rsidRPr="00ED4846" w:rsidRDefault="00ED4846" w:rsidP="00ED4846">
      <w:pPr>
        <w:tabs>
          <w:tab w:val="left" w:pos="3828"/>
        </w:tabs>
        <w:spacing w:line="276" w:lineRule="auto"/>
        <w:jc w:val="center"/>
        <w:rPr>
          <w:b/>
        </w:rPr>
      </w:pPr>
      <w:r w:rsidRPr="00ED4846">
        <w:rPr>
          <w:b/>
        </w:rPr>
        <w:t>Trajanje natječajnog roka</w:t>
      </w:r>
    </w:p>
    <w:p w:rsidR="00EF1830" w:rsidRDefault="00EF1830" w:rsidP="00EF1830">
      <w:pPr>
        <w:tabs>
          <w:tab w:val="left" w:pos="3828"/>
        </w:tabs>
        <w:spacing w:line="276" w:lineRule="auto"/>
      </w:pPr>
      <w:r w:rsidRPr="00ED4846">
        <w:t>N</w:t>
      </w:r>
      <w:r w:rsidR="00ED4846">
        <w:t xml:space="preserve">atječaj traje 8 (osam) </w:t>
      </w:r>
      <w:r w:rsidRPr="00ED4846">
        <w:t>dana od dana objave.</w:t>
      </w:r>
    </w:p>
    <w:p w:rsidR="009776E8" w:rsidRDefault="009776E8" w:rsidP="00EF1830">
      <w:pPr>
        <w:tabs>
          <w:tab w:val="left" w:pos="3828"/>
        </w:tabs>
        <w:spacing w:line="276" w:lineRule="auto"/>
      </w:pPr>
    </w:p>
    <w:p w:rsidR="009776E8" w:rsidRPr="009776E8" w:rsidRDefault="009776E8" w:rsidP="009776E8">
      <w:pPr>
        <w:tabs>
          <w:tab w:val="left" w:pos="3828"/>
        </w:tabs>
        <w:spacing w:line="276" w:lineRule="auto"/>
        <w:jc w:val="center"/>
        <w:rPr>
          <w:b/>
        </w:rPr>
      </w:pPr>
      <w:r w:rsidRPr="009776E8">
        <w:rPr>
          <w:b/>
        </w:rPr>
        <w:t>Način prijave</w:t>
      </w:r>
    </w:p>
    <w:p w:rsidR="009776E8" w:rsidRPr="0016058C" w:rsidRDefault="009776E8" w:rsidP="009776E8">
      <w:pPr>
        <w:tabs>
          <w:tab w:val="left" w:pos="1170"/>
          <w:tab w:val="left" w:pos="2220"/>
        </w:tabs>
      </w:pPr>
      <w:r>
        <w:t>Prijave na natječaj s potrebnom dokumentacijom dostavljaju se u zatvorenoj omotnici na adresu</w:t>
      </w:r>
      <w:r w:rsidRPr="0016058C">
        <w:t>: Srednja škola Gračac, Školska 8, 23 440 Gračac s naznakom „Natječaj za izbor i imenovanje ravnatelja – ne otvarati“.</w:t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D4846" w:rsidRDefault="00ED4846" w:rsidP="00EF1830">
      <w:pPr>
        <w:tabs>
          <w:tab w:val="left" w:pos="3828"/>
        </w:tabs>
        <w:spacing w:line="276" w:lineRule="auto"/>
      </w:pPr>
    </w:p>
    <w:p w:rsidR="00ED4846" w:rsidRPr="00ED4846" w:rsidRDefault="00ED4846" w:rsidP="00ED4846">
      <w:pPr>
        <w:tabs>
          <w:tab w:val="left" w:pos="3828"/>
        </w:tabs>
        <w:spacing w:line="276" w:lineRule="auto"/>
        <w:jc w:val="center"/>
        <w:rPr>
          <w:b/>
        </w:rPr>
      </w:pPr>
      <w:r w:rsidRPr="00ED4846">
        <w:rPr>
          <w:b/>
        </w:rPr>
        <w:t>Dokumentacija kandidata</w:t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  <w:r w:rsidRPr="00ED4846">
        <w:t xml:space="preserve">Uz pisanu prijavu na natječaju, kandidati dostavljaju dokumente kojima dokazuju ispunjenje uvjeta, u originalu ili ovjerenoj preslici, i to: 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>Životopis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>Domovnica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>Diplomu (dokaz o završenom studiju)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 xml:space="preserve">Dokaz o položenom stručnom ispitu ili dokaz da je osoba oslobođena obveze polaganja prema članku 157. Zakona o odgoju i obrazovanju u osnovnoj i srednjoj školi 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>Dokaz o stažu osiguranja (potvrda ili elektronički zapis Hrvatskog zavoda za mirovinsko osiguranja o radno pravnom statusu)</w:t>
      </w:r>
    </w:p>
    <w:p w:rsidR="00EF1830" w:rsidRPr="00ED4846" w:rsidRDefault="00EF1830" w:rsidP="00EF1830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ED4846">
        <w:t>Dokaz o stažu na odgojno obrazovnim poslovima (potvrda školske ustanove o vrsti i trajanju poslova)</w:t>
      </w:r>
    </w:p>
    <w:p w:rsidR="00EF1830" w:rsidRPr="00ED4846" w:rsidRDefault="00EF1830" w:rsidP="00EF1830">
      <w:pPr>
        <w:pStyle w:val="Bezproreda"/>
        <w:numPr>
          <w:ilvl w:val="0"/>
          <w:numId w:val="1"/>
        </w:numPr>
        <w:rPr>
          <w:rStyle w:val="st1"/>
        </w:rPr>
      </w:pPr>
      <w:r w:rsidRPr="00ED4846">
        <w:t xml:space="preserve">Uvjerenje nadležnog suda da se u trenutku podnošenja prijave na natječaj protiv osobe ne vodi kazneni postupak za kaznena djela iz članka 106. Zakona o odgoju i obrazovanju u osnovnoj i srednjoj školi, </w:t>
      </w:r>
      <w:r w:rsidRPr="00ED4846">
        <w:rPr>
          <w:rStyle w:val="st1"/>
          <w:rFonts w:cs="Arial"/>
        </w:rPr>
        <w:t>ne starije od 6 mjeseci</w:t>
      </w:r>
    </w:p>
    <w:p w:rsidR="00ED4846" w:rsidRPr="00ED4846" w:rsidRDefault="00ED4846" w:rsidP="00ED4846">
      <w:pPr>
        <w:pStyle w:val="Bezproreda"/>
        <w:rPr>
          <w:rStyle w:val="st1"/>
        </w:rPr>
      </w:pPr>
    </w:p>
    <w:p w:rsidR="00EF1830" w:rsidRPr="00ED4846" w:rsidRDefault="00ED4846" w:rsidP="00ED4846">
      <w:pPr>
        <w:pStyle w:val="Bezproreda"/>
        <w:jc w:val="center"/>
        <w:rPr>
          <w:rStyle w:val="st1"/>
          <w:b/>
        </w:rPr>
      </w:pPr>
      <w:r w:rsidRPr="00ED4846">
        <w:rPr>
          <w:rStyle w:val="st1"/>
          <w:b/>
        </w:rPr>
        <w:t>Način i rok u kojem će kandidati biti obaviješteni o rezultatima izbora</w:t>
      </w:r>
    </w:p>
    <w:p w:rsidR="00EF1830" w:rsidRPr="00ED4846" w:rsidRDefault="00EF1830" w:rsidP="00EF1830">
      <w:pPr>
        <w:tabs>
          <w:tab w:val="left" w:pos="1170"/>
          <w:tab w:val="left" w:pos="2220"/>
        </w:tabs>
      </w:pPr>
      <w:r w:rsidRPr="00ED4846">
        <w:t>O rezultatu natječaja kandidati će biti obaviješteni u roku 45 dana od dana isteka roka za podnošenje prijava, pismenim putem.</w:t>
      </w:r>
    </w:p>
    <w:p w:rsidR="00EF1830" w:rsidRDefault="00EF1830" w:rsidP="00EF1830">
      <w:pPr>
        <w:pStyle w:val="Bezproreda"/>
        <w:rPr>
          <w:rStyle w:val="st1"/>
        </w:rPr>
      </w:pPr>
    </w:p>
    <w:p w:rsidR="00ED4846" w:rsidRPr="00ED4846" w:rsidRDefault="00ED4846" w:rsidP="00ED4846">
      <w:pPr>
        <w:pStyle w:val="Bezproreda"/>
        <w:jc w:val="center"/>
        <w:rPr>
          <w:rStyle w:val="st1"/>
          <w:b/>
        </w:rPr>
      </w:pPr>
      <w:r w:rsidRPr="00ED4846">
        <w:rPr>
          <w:rStyle w:val="st1"/>
          <w:b/>
        </w:rPr>
        <w:t>Napomena</w:t>
      </w:r>
    </w:p>
    <w:p w:rsidR="00EF1830" w:rsidRPr="00ED4846" w:rsidRDefault="00EF1830" w:rsidP="00EF1830">
      <w:pPr>
        <w:pStyle w:val="Bezproreda"/>
        <w:rPr>
          <w:rStyle w:val="st1"/>
        </w:rPr>
      </w:pPr>
      <w:r w:rsidRPr="00ED4846">
        <w:rPr>
          <w:rStyle w:val="st1"/>
        </w:rPr>
        <w:t>Zakašnjele prijave i prijave s nepotpunom dokumentacijom neće se razmatrati.</w:t>
      </w:r>
    </w:p>
    <w:p w:rsidR="00EF1830" w:rsidRPr="00ED4846" w:rsidRDefault="00EF1830" w:rsidP="00EF1830">
      <w:pPr>
        <w:pStyle w:val="Bezproreda"/>
        <w:rPr>
          <w:rStyle w:val="st1"/>
        </w:rPr>
      </w:pPr>
    </w:p>
    <w:p w:rsidR="00EF1830" w:rsidRPr="00ED4846" w:rsidRDefault="00EF1830" w:rsidP="00EF1830">
      <w:pPr>
        <w:pStyle w:val="Bezproreda"/>
        <w:rPr>
          <w:rStyle w:val="st1"/>
        </w:rPr>
      </w:pPr>
    </w:p>
    <w:p w:rsidR="00EF1830" w:rsidRPr="00ED4846" w:rsidRDefault="00EF1830" w:rsidP="00EF1830">
      <w:pPr>
        <w:pStyle w:val="Bezproreda"/>
        <w:rPr>
          <w:rStyle w:val="st1"/>
        </w:rPr>
      </w:pP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</w:p>
    <w:p w:rsidR="00EF1830" w:rsidRPr="00ED4846" w:rsidRDefault="00EF1830" w:rsidP="00EF1830">
      <w:pPr>
        <w:pStyle w:val="Bezproreda"/>
        <w:rPr>
          <w:rStyle w:val="st1"/>
        </w:rPr>
      </w:pP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  <w:t>Predsjednica Školskog odbora:</w:t>
      </w:r>
    </w:p>
    <w:p w:rsidR="00EF1830" w:rsidRPr="00ED4846" w:rsidRDefault="00EF1830" w:rsidP="00EF1830">
      <w:pPr>
        <w:pStyle w:val="Bezproreda"/>
        <w:rPr>
          <w:rStyle w:val="st1"/>
        </w:rPr>
      </w:pPr>
    </w:p>
    <w:p w:rsidR="00EF1830" w:rsidRPr="00ED4846" w:rsidRDefault="00EF1830" w:rsidP="00EF1830">
      <w:pPr>
        <w:pStyle w:val="Bezproreda"/>
        <w:rPr>
          <w:rStyle w:val="st1"/>
        </w:rPr>
      </w:pP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  <w:t>_________________________</w:t>
      </w:r>
    </w:p>
    <w:p w:rsidR="00EF1830" w:rsidRPr="00ED4846" w:rsidRDefault="00EF1830" w:rsidP="00EF1830">
      <w:pPr>
        <w:pStyle w:val="Bezproreda"/>
        <w:rPr>
          <w:rStyle w:val="st1"/>
        </w:rPr>
      </w:pP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r w:rsidRPr="00ED4846">
        <w:rPr>
          <w:rStyle w:val="st1"/>
        </w:rPr>
        <w:tab/>
      </w:r>
      <w:proofErr w:type="spellStart"/>
      <w:r w:rsidRPr="00ED4846">
        <w:rPr>
          <w:rStyle w:val="st1"/>
        </w:rPr>
        <w:t>Anela</w:t>
      </w:r>
      <w:proofErr w:type="spellEnd"/>
      <w:r w:rsidRPr="00ED4846">
        <w:rPr>
          <w:rStyle w:val="st1"/>
        </w:rPr>
        <w:t xml:space="preserve"> Jurin, </w:t>
      </w:r>
      <w:proofErr w:type="spellStart"/>
      <w:r w:rsidRPr="00ED4846">
        <w:rPr>
          <w:rStyle w:val="st1"/>
        </w:rPr>
        <w:t>prof</w:t>
      </w:r>
      <w:proofErr w:type="spellEnd"/>
      <w:r w:rsidRPr="00ED4846">
        <w:rPr>
          <w:rStyle w:val="st1"/>
        </w:rPr>
        <w:t>.</w:t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  <w:r w:rsidRPr="00ED4846">
        <w:tab/>
      </w: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EF1830" w:rsidRPr="00ED4846" w:rsidRDefault="00EF1830" w:rsidP="00EF1830">
      <w:pPr>
        <w:tabs>
          <w:tab w:val="left" w:pos="3828"/>
        </w:tabs>
        <w:spacing w:line="276" w:lineRule="auto"/>
      </w:pPr>
    </w:p>
    <w:p w:rsidR="00AE1D33" w:rsidRPr="00ED4846" w:rsidRDefault="00AE1D33"/>
    <w:sectPr w:rsidR="00AE1D33" w:rsidRPr="00ED4846" w:rsidSect="009776E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2ADB"/>
    <w:multiLevelType w:val="hybridMultilevel"/>
    <w:tmpl w:val="9E94225C"/>
    <w:lvl w:ilvl="0" w:tplc="8D80E0D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830"/>
    <w:rsid w:val="0024423E"/>
    <w:rsid w:val="00635238"/>
    <w:rsid w:val="007361F8"/>
    <w:rsid w:val="009776E8"/>
    <w:rsid w:val="009A0B91"/>
    <w:rsid w:val="00AE1D33"/>
    <w:rsid w:val="00ED4846"/>
    <w:rsid w:val="00E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EF1830"/>
    <w:rPr>
      <w:b/>
      <w:bCs/>
      <w:i w:val="0"/>
      <w:iCs w:val="0"/>
    </w:rPr>
  </w:style>
  <w:style w:type="character" w:customStyle="1" w:styleId="st1">
    <w:name w:val="st1"/>
    <w:basedOn w:val="Zadanifontodlomka"/>
    <w:rsid w:val="00EF1830"/>
  </w:style>
  <w:style w:type="paragraph" w:customStyle="1" w:styleId="t-9-8">
    <w:name w:val="t-9-8"/>
    <w:basedOn w:val="Normal"/>
    <w:rsid w:val="00EF1830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2016-04-22T10:51:00Z</cp:lastPrinted>
  <dcterms:created xsi:type="dcterms:W3CDTF">2016-04-21T11:53:00Z</dcterms:created>
  <dcterms:modified xsi:type="dcterms:W3CDTF">2016-04-22T11:29:00Z</dcterms:modified>
</cp:coreProperties>
</file>