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07097">
        <w:rPr>
          <w:rFonts w:ascii="Arial" w:hAnsi="Arial" w:cs="Arial"/>
          <w:b/>
          <w:sz w:val="18"/>
          <w:szCs w:val="18"/>
        </w:rPr>
        <w:t>Naručitelj:</w:t>
      </w:r>
      <w:r w:rsidR="00D6592B" w:rsidRPr="00B07097">
        <w:rPr>
          <w:rFonts w:ascii="Arial" w:hAnsi="Arial" w:cs="Arial"/>
          <w:b/>
          <w:sz w:val="18"/>
          <w:szCs w:val="18"/>
        </w:rPr>
        <w:t>Srednja škola Gračac</w:t>
      </w:r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Adresa:</w:t>
      </w:r>
      <w:r w:rsidR="00D6592B" w:rsidRPr="00B07097">
        <w:rPr>
          <w:rFonts w:ascii="Arial" w:hAnsi="Arial" w:cs="Arial"/>
          <w:b/>
          <w:sz w:val="18"/>
          <w:szCs w:val="18"/>
        </w:rPr>
        <w:t>Školska 8, Gračac</w:t>
      </w:r>
    </w:p>
    <w:p w:rsidR="0020679F" w:rsidRPr="00B07097" w:rsidRDefault="0020679F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07097">
        <w:rPr>
          <w:rFonts w:ascii="Arial" w:hAnsi="Arial" w:cs="Arial"/>
          <w:b/>
          <w:sz w:val="18"/>
          <w:szCs w:val="18"/>
        </w:rPr>
        <w:t>OIB:</w:t>
      </w:r>
      <w:r w:rsidR="00D6592B" w:rsidRPr="00B07097">
        <w:rPr>
          <w:rFonts w:ascii="Arial" w:hAnsi="Arial" w:cs="Arial"/>
          <w:b/>
          <w:sz w:val="18"/>
          <w:szCs w:val="18"/>
        </w:rPr>
        <w:t>03363221827</w:t>
      </w:r>
      <w:r w:rsidRPr="00B07097">
        <w:rPr>
          <w:rFonts w:ascii="Arial" w:hAnsi="Arial" w:cs="Arial"/>
          <w:b/>
          <w:sz w:val="18"/>
          <w:szCs w:val="18"/>
        </w:rPr>
        <w:tab/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6F3203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</w:t>
      </w:r>
      <w:r w:rsidR="006F3203">
        <w:rPr>
          <w:rFonts w:ascii="Arial" w:hAnsi="Arial" w:cs="Arial"/>
          <w:sz w:val="18"/>
          <w:szCs w:val="18"/>
        </w:rPr>
        <w:t xml:space="preserve">roj 120/16, članka 3. Pravilnika o planu nabave, registru ugovora, prethodnom savjetovanju i analizi tržišta u javnoj nabavi ( Narodne novine broj 101/17 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EA05F2" w:rsidRDefault="00FD75CA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</w:t>
      </w:r>
      <w:r w:rsidR="006F3203">
        <w:rPr>
          <w:rFonts w:ascii="Arial Bold" w:hAnsi="Arial Bold" w:cs="Arial"/>
          <w:b/>
          <w:caps/>
          <w:sz w:val="28"/>
          <w:szCs w:val="28"/>
        </w:rPr>
        <w:t xml:space="preserve"> srednje škole gračac</w:t>
      </w:r>
      <w:r w:rsidR="005F4199">
        <w:rPr>
          <w:rFonts w:ascii="Arial Bold" w:hAnsi="Arial Bold" w:cs="Arial"/>
          <w:b/>
          <w:caps/>
          <w:sz w:val="28"/>
          <w:szCs w:val="28"/>
        </w:rPr>
        <w:t xml:space="preserve"> za 2019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EF6A89">
        <w:rPr>
          <w:rFonts w:ascii="Arial Bold" w:hAnsi="Arial Bold" w:cs="Arial"/>
          <w:b/>
          <w:caps/>
          <w:sz w:val="28"/>
          <w:szCs w:val="28"/>
        </w:rPr>
        <w:t>-I. IZMJENE I DOPUNE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4256" w:type="pct"/>
        <w:tblLook w:val="04A0" w:firstRow="1" w:lastRow="0" w:firstColumn="1" w:lastColumn="0" w:noHBand="0" w:noVBand="1"/>
      </w:tblPr>
      <w:tblGrid>
        <w:gridCol w:w="1726"/>
        <w:gridCol w:w="1722"/>
        <w:gridCol w:w="1722"/>
        <w:gridCol w:w="1722"/>
        <w:gridCol w:w="1720"/>
        <w:gridCol w:w="1720"/>
        <w:gridCol w:w="1580"/>
      </w:tblGrid>
      <w:tr w:rsidR="004D737D" w:rsidRPr="006D78C8" w:rsidTr="004D737D">
        <w:trPr>
          <w:trHeight w:val="1696"/>
        </w:trPr>
        <w:tc>
          <w:tcPr>
            <w:tcW w:w="724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 ( u kunama )</w:t>
            </w: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postupka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 uključujući i jednostavnu nabavu )</w:t>
            </w:r>
          </w:p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 ( CPV )</w:t>
            </w:r>
          </w:p>
        </w:tc>
        <w:tc>
          <w:tcPr>
            <w:tcW w:w="663" w:type="pct"/>
            <w:shd w:val="clear" w:color="auto" w:fill="auto"/>
          </w:tcPr>
          <w:p w:rsidR="004D737D" w:rsidRDefault="004D737D" w:rsidP="004D737D"/>
          <w:p w:rsidR="004D737D" w:rsidRDefault="004D737D" w:rsidP="004D737D"/>
          <w:p w:rsidR="004D737D" w:rsidRDefault="004D737D" w:rsidP="004D737D"/>
          <w:p w:rsidR="004D737D" w:rsidRPr="004D737D" w:rsidRDefault="004D737D" w:rsidP="004D737D">
            <w:r>
              <w:t>Napomena</w:t>
            </w:r>
          </w:p>
        </w:tc>
      </w:tr>
      <w:tr w:rsidR="004D737D" w:rsidRPr="006D78C8" w:rsidTr="004D737D">
        <w:trPr>
          <w:trHeight w:val="145"/>
        </w:trPr>
        <w:tc>
          <w:tcPr>
            <w:tcW w:w="724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23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22" w:type="pct"/>
            <w:vAlign w:val="center"/>
          </w:tcPr>
          <w:p w:rsidR="004D737D" w:rsidRPr="00EA05F2" w:rsidRDefault="004D737D" w:rsidP="004D737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6"/>
                <w:szCs w:val="16"/>
              </w:rPr>
            </w:pPr>
            <w:r>
              <w:t xml:space="preserve">            </w:t>
            </w:r>
            <w:r w:rsidRPr="004D737D">
              <w:rPr>
                <w:sz w:val="16"/>
                <w:szCs w:val="16"/>
              </w:rPr>
              <w:t>7</w:t>
            </w:r>
          </w:p>
        </w:tc>
      </w:tr>
      <w:tr w:rsidR="004D737D" w:rsidRPr="006D78C8" w:rsidTr="004D737D">
        <w:trPr>
          <w:trHeight w:val="509"/>
        </w:trPr>
        <w:tc>
          <w:tcPr>
            <w:tcW w:w="724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723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2019-01</w:t>
            </w:r>
          </w:p>
        </w:tc>
        <w:tc>
          <w:tcPr>
            <w:tcW w:w="723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fekalne i oborinske odvodnje</w:t>
            </w:r>
          </w:p>
        </w:tc>
        <w:tc>
          <w:tcPr>
            <w:tcW w:w="723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268.200,00</w:t>
            </w:r>
          </w:p>
        </w:tc>
        <w:tc>
          <w:tcPr>
            <w:tcW w:w="722" w:type="pct"/>
            <w:vAlign w:val="center"/>
          </w:tcPr>
          <w:p w:rsidR="004D737D" w:rsidRPr="005F4199" w:rsidRDefault="005F419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722" w:type="pct"/>
            <w:vAlign w:val="center"/>
          </w:tcPr>
          <w:p w:rsidR="004D737D" w:rsidRPr="005F4199" w:rsidRDefault="005F4199" w:rsidP="005F4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45232451-8</w:t>
            </w: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sz w:val="18"/>
                <w:szCs w:val="18"/>
              </w:rPr>
            </w:pPr>
          </w:p>
        </w:tc>
      </w:tr>
      <w:tr w:rsidR="00EF6A89" w:rsidRPr="006D78C8" w:rsidTr="004D737D">
        <w:trPr>
          <w:trHeight w:val="509"/>
        </w:trPr>
        <w:tc>
          <w:tcPr>
            <w:tcW w:w="724" w:type="pct"/>
            <w:vAlign w:val="center"/>
          </w:tcPr>
          <w:p w:rsidR="00EF6A89" w:rsidRDefault="00EF6A89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723" w:type="pct"/>
            <w:vAlign w:val="center"/>
          </w:tcPr>
          <w:p w:rsidR="00EF6A89" w:rsidRDefault="00EF6A8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VN-2-19</w:t>
            </w:r>
          </w:p>
        </w:tc>
        <w:tc>
          <w:tcPr>
            <w:tcW w:w="723" w:type="pct"/>
            <w:vAlign w:val="center"/>
          </w:tcPr>
          <w:p w:rsidR="00EF6A89" w:rsidRDefault="00A26D8C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Zajedničk</w:t>
            </w:r>
            <w:r w:rsidR="00EF6A89">
              <w:rPr>
                <w:rFonts w:ascii="Arial" w:hAnsi="Arial" w:cs="Arial"/>
                <w:sz w:val="18"/>
                <w:szCs w:val="18"/>
              </w:rPr>
              <w:t>a nabava električne energije za potrebe Zadarske županije i pojedinačnih korisnika</w:t>
            </w:r>
          </w:p>
        </w:tc>
        <w:tc>
          <w:tcPr>
            <w:tcW w:w="723" w:type="pct"/>
            <w:vAlign w:val="center"/>
          </w:tcPr>
          <w:p w:rsidR="00EF6A89" w:rsidRDefault="00EF6A8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25.608,00</w:t>
            </w:r>
          </w:p>
        </w:tc>
        <w:tc>
          <w:tcPr>
            <w:tcW w:w="722" w:type="pct"/>
            <w:vAlign w:val="center"/>
          </w:tcPr>
          <w:p w:rsidR="00EF6A89" w:rsidRDefault="00EF6A89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722" w:type="pct"/>
            <w:vAlign w:val="center"/>
          </w:tcPr>
          <w:p w:rsidR="00EF6A89" w:rsidRDefault="00EF6A89" w:rsidP="005F4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09130000-5</w:t>
            </w:r>
          </w:p>
        </w:tc>
        <w:tc>
          <w:tcPr>
            <w:tcW w:w="663" w:type="pct"/>
            <w:shd w:val="clear" w:color="auto" w:fill="auto"/>
          </w:tcPr>
          <w:p w:rsidR="00EF6A89" w:rsidRDefault="00EF6A89" w:rsidP="004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početak postupka nabave – rujan/listopad 2019.</w:t>
            </w:r>
          </w:p>
          <w:p w:rsidR="00EF6A89" w:rsidRDefault="00EF6A89" w:rsidP="004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Planirano trajanje ugovora 4 godine</w:t>
            </w:r>
          </w:p>
          <w:p w:rsidR="00EF6A89" w:rsidRPr="004D737D" w:rsidRDefault="00EF6A89" w:rsidP="004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koju provodi središnje tijelo za nabavu</w:t>
            </w:r>
            <w:r w:rsidR="00EA2D4E">
              <w:rPr>
                <w:sz w:val="18"/>
                <w:szCs w:val="18"/>
              </w:rPr>
              <w:t>- dopuna</w:t>
            </w:r>
          </w:p>
        </w:tc>
      </w:tr>
      <w:tr w:rsidR="004D737D" w:rsidRPr="006D78C8" w:rsidTr="004D737D">
        <w:trPr>
          <w:trHeight w:val="245"/>
        </w:trPr>
        <w:tc>
          <w:tcPr>
            <w:tcW w:w="724" w:type="pct"/>
            <w:vAlign w:val="center"/>
          </w:tcPr>
          <w:p w:rsidR="004D737D" w:rsidRPr="004D717A" w:rsidRDefault="004D737D" w:rsidP="004D73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D737D" w:rsidRPr="006D78C8" w:rsidRDefault="004D737D" w:rsidP="004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4D737D" w:rsidRPr="004D737D" w:rsidRDefault="004D737D" w:rsidP="004D7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2D389E" w:rsidRDefault="002D389E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3203">
        <w:rPr>
          <w:rFonts w:ascii="Arial" w:hAnsi="Arial" w:cs="Arial"/>
          <w:sz w:val="18"/>
          <w:szCs w:val="18"/>
        </w:rPr>
        <w:t xml:space="preserve">                                     </w:t>
      </w:r>
      <w:r w:rsidR="00EA2D4E">
        <w:rPr>
          <w:rFonts w:ascii="Arial" w:hAnsi="Arial" w:cs="Arial"/>
          <w:sz w:val="18"/>
          <w:szCs w:val="18"/>
        </w:rPr>
        <w:t xml:space="preserve">                 </w:t>
      </w:r>
      <w:r w:rsidR="00423E88">
        <w:rPr>
          <w:rFonts w:ascii="Arial" w:hAnsi="Arial" w:cs="Arial"/>
          <w:sz w:val="18"/>
          <w:szCs w:val="18"/>
        </w:rPr>
        <w:t>Usvojen na školskom odboru:</w:t>
      </w:r>
      <w:r w:rsidR="00EA2D4E">
        <w:rPr>
          <w:rFonts w:ascii="Arial" w:hAnsi="Arial" w:cs="Arial"/>
          <w:sz w:val="18"/>
          <w:szCs w:val="18"/>
        </w:rPr>
        <w:t>03.10.2019.</w:t>
      </w:r>
    </w:p>
    <w:p w:rsidR="00EA2D4E" w:rsidRDefault="005F4199" w:rsidP="00EA2D4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Objavljen u EOJN:</w:t>
      </w:r>
      <w:r w:rsidR="00EF6A89">
        <w:rPr>
          <w:rFonts w:ascii="Arial" w:hAnsi="Arial" w:cs="Arial"/>
          <w:sz w:val="18"/>
          <w:szCs w:val="18"/>
        </w:rPr>
        <w:t xml:space="preserve"> </w:t>
      </w:r>
      <w:r w:rsidR="00EA2D4E">
        <w:rPr>
          <w:rFonts w:ascii="Arial" w:hAnsi="Arial" w:cs="Arial"/>
          <w:sz w:val="18"/>
          <w:szCs w:val="18"/>
        </w:rPr>
        <w:t>15.10.2019.</w:t>
      </w:r>
      <w:r w:rsidR="00EA2D4E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Odgovorna osoba naručitelja: </w:t>
      </w:r>
    </w:p>
    <w:p w:rsidR="00423E88" w:rsidRDefault="00423E88" w:rsidP="00EA2D4E">
      <w:pPr>
        <w:tabs>
          <w:tab w:val="left" w:pos="89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CA7D6D" w:rsidP="00CA7D6D">
      <w:pPr>
        <w:tabs>
          <w:tab w:val="left" w:pos="889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A2D4E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Ivana Jelinčić Lasić, dipl. psiholog</w:t>
      </w:r>
    </w:p>
    <w:sectPr w:rsid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1C1DBD"/>
    <w:rsid w:val="0020679F"/>
    <w:rsid w:val="002D389E"/>
    <w:rsid w:val="002E7499"/>
    <w:rsid w:val="003305F2"/>
    <w:rsid w:val="00341DF5"/>
    <w:rsid w:val="00351DC3"/>
    <w:rsid w:val="00383832"/>
    <w:rsid w:val="004053F5"/>
    <w:rsid w:val="00423E88"/>
    <w:rsid w:val="004C20FD"/>
    <w:rsid w:val="004D737D"/>
    <w:rsid w:val="004E4EC6"/>
    <w:rsid w:val="004F42D6"/>
    <w:rsid w:val="005F4199"/>
    <w:rsid w:val="00650FC9"/>
    <w:rsid w:val="00686C02"/>
    <w:rsid w:val="006F3203"/>
    <w:rsid w:val="006F51AA"/>
    <w:rsid w:val="008752F5"/>
    <w:rsid w:val="008C3AA7"/>
    <w:rsid w:val="0094147E"/>
    <w:rsid w:val="009F7C54"/>
    <w:rsid w:val="00A125EE"/>
    <w:rsid w:val="00A26D8C"/>
    <w:rsid w:val="00AD1044"/>
    <w:rsid w:val="00AE00B8"/>
    <w:rsid w:val="00B07097"/>
    <w:rsid w:val="00BA54BC"/>
    <w:rsid w:val="00C73AE6"/>
    <w:rsid w:val="00CA7D6D"/>
    <w:rsid w:val="00CB61B1"/>
    <w:rsid w:val="00D61059"/>
    <w:rsid w:val="00D6592B"/>
    <w:rsid w:val="00E56F98"/>
    <w:rsid w:val="00E72D02"/>
    <w:rsid w:val="00EA2D4E"/>
    <w:rsid w:val="00EB1E85"/>
    <w:rsid w:val="00EF6A89"/>
    <w:rsid w:val="00F146F2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A738B-3EA0-4589-9494-1C858DC5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Tajnik</cp:lastModifiedBy>
  <cp:revision>2</cp:revision>
  <cp:lastPrinted>2019-10-16T08:30:00Z</cp:lastPrinted>
  <dcterms:created xsi:type="dcterms:W3CDTF">2019-10-16T10:22:00Z</dcterms:created>
  <dcterms:modified xsi:type="dcterms:W3CDTF">2019-10-16T10:22:00Z</dcterms:modified>
</cp:coreProperties>
</file>