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112-02/23-01/7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E53F28" w:rsidRDefault="00EF6F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E53F28" w:rsidRDefault="00EF6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25. 09. 2023. godine</w:t>
      </w:r>
    </w:p>
    <w:p w:rsidR="00E53F28" w:rsidRDefault="00EF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64/20, 151/22) članka 7.  </w:t>
      </w:r>
    </w:p>
    <w:p w:rsidR="00E53F28" w:rsidRDefault="00EF6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012-04/19-01/</w:t>
      </w:r>
      <w:r>
        <w:rPr>
          <w:rFonts w:ascii="Times New Roman" w:eastAsia="Times New Roman" w:hAnsi="Times New Roman" w:cs="Times New Roman"/>
          <w:lang w:val="en-GB"/>
        </w:rPr>
        <w:t>01, URBROJ: 2198-1-70-19-1), Srednja škola Gračac, raspisuje</w:t>
      </w:r>
    </w:p>
    <w:p w:rsidR="00E53F28" w:rsidRDefault="00E53F2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53F28" w:rsidRDefault="00EF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E53F28" w:rsidRDefault="00EF6F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MATEMATIKE </w:t>
      </w:r>
      <w:r>
        <w:rPr>
          <w:rFonts w:ascii="Times New Roman" w:eastAsia="Times New Roman" w:hAnsi="Times New Roman" w:cs="Times New Roman"/>
          <w:lang w:eastAsia="hr-HR"/>
        </w:rPr>
        <w:t xml:space="preserve">– 1 izvršitelj/ica na neodređeno, puno radno vrijeme </w:t>
      </w: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E53F28" w:rsidRDefault="00EF6F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Kandidati koji se prijavljuju na natječaj, uz opće uvjete za </w:t>
      </w:r>
      <w:r>
        <w:rPr>
          <w:rFonts w:ascii="Times New Roman" w:eastAsia="Times New Roman" w:hAnsi="Times New Roman" w:cs="Times New Roman"/>
          <w:lang w:val="en-GB"/>
        </w:rPr>
        <w:t>zasnivanje radnog odnosa propisane Zakonom o radu, trebaju ispunjavati i posebne uvjete sukladno članku 105. i članku 106. Zakona o odgoju i obrazovanju u osnovnoj i srednjoj školi (NN br. 87/08, 86/09, 92/10, 105/10, 90/11, 16/12, 86/12, 126/12, 94/13, 15</w:t>
      </w:r>
      <w:r>
        <w:rPr>
          <w:rFonts w:ascii="Times New Roman" w:eastAsia="Times New Roman" w:hAnsi="Times New Roman" w:cs="Times New Roman"/>
          <w:lang w:val="en-GB"/>
        </w:rPr>
        <w:t>2/14, 7/17, 68/18, 98/19, 64/20 i 151/22), Pravilnika o stručnoj spremi i pedagoško-psihološkom obrazovanju nastavnika u srednjem školstvu (NN br. 1/96, 80/99) i kurikulumu nastavnog predmeta.</w:t>
      </w:r>
    </w:p>
    <w:p w:rsidR="00E53F28" w:rsidRDefault="00E53F2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natječaj u kojoj ka</w:t>
      </w:r>
      <w:r>
        <w:rPr>
          <w:rFonts w:ascii="Times New Roman" w:eastAsia="Times New Roman" w:hAnsi="Times New Roman" w:cs="Times New Roman"/>
          <w:lang w:eastAsia="hr-HR"/>
        </w:rPr>
        <w:t xml:space="preserve">ndidat navodi osobne podatke i naziv radnog mjesta na koje se prijavljuje potrebno je i priložiti: 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</w:t>
      </w:r>
      <w:r>
        <w:rPr>
          <w:rFonts w:ascii="Times New Roman" w:hAnsi="Times New Roman" w:cs="Times New Roman"/>
          <w:shd w:val="clear" w:color="auto" w:fill="FFFFFF"/>
        </w:rPr>
        <w:t>videntiranim u matičnoj evidenciji Hrvatskog zavoda za mirovinsko osiguranje ( ne starije od 30 dana od dana objave natječaja),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Zakona o od</w:t>
      </w:r>
      <w:r>
        <w:rPr>
          <w:rFonts w:ascii="Times New Roman" w:eastAsia="Times New Roman" w:hAnsi="Times New Roman" w:cs="Times New Roman"/>
          <w:lang w:eastAsia="hr-HR"/>
        </w:rPr>
        <w:t xml:space="preserve">goju i obrazovanju u osnovnoj i srednjoj školi (ne starije od 30 dana od dana objave natječaja).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ugovora o radu</w:t>
      </w:r>
      <w:r>
        <w:rPr>
          <w:rFonts w:ascii="Times New Roman" w:eastAsia="Times New Roman" w:hAnsi="Times New Roman" w:cs="Times New Roman"/>
          <w:lang w:eastAsia="hr-HR"/>
        </w:rPr>
        <w:t xml:space="preserve">, odabrani kandidat dostavit će na uvid originale dokumenata ili ovjerene preslike. Ugovor o radu će se sklopiti uz uvjet probnog roka.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u odnosu na ostale kandidate samo pod jednakim uvjetima. Da bi ostvario pravo prednosti pri zapošljavanju, kandidat koji u trenutku podnošenja prijave ispunjava uvjete za ostvarivanje toga prava, dužan je u prijavi se pozvati na ovo pravo, na način da uz </w:t>
      </w:r>
      <w:r>
        <w:rPr>
          <w:rFonts w:ascii="Times New Roman" w:hAnsi="Times New Roman" w:cs="Times New Roman"/>
          <w:color w:val="000000"/>
          <w:shd w:val="clear" w:color="auto" w:fill="FFFFFF"/>
        </w:rPr>
        <w:t>prijavu na natječaj priloži sve dokaze o ispunjavanju traženih uvjeta iz natječaja te svu propisanu dokumentaciju prema posebnom zakonu kojom se dokazuje ispunjenje uvjeta prednosti pri zapošljavanju.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</w:t>
      </w:r>
      <w:r>
        <w:rPr>
          <w:rFonts w:ascii="Times New Roman" w:eastAsia="Times New Roman" w:hAnsi="Times New Roman" w:cs="Times New Roman"/>
          <w:lang w:eastAsia="hr-HR"/>
        </w:rPr>
        <w:t>. 84/21.), uz prijavu na natječaj dužni su osim dokaza o ispunjavanju traženih uvjeta priložiti i dokaze propisane člankom 49. st. 1. Zakona o civilnim stradalnicima iz Domovinskog rata, a koji su objavljeni na web-stranici Ministarstva hrvatskih branitelj</w:t>
      </w:r>
      <w:r>
        <w:rPr>
          <w:rFonts w:ascii="Times New Roman" w:eastAsia="Times New Roman" w:hAnsi="Times New Roman" w:cs="Times New Roman"/>
          <w:lang w:eastAsia="hr-HR"/>
        </w:rPr>
        <w:t xml:space="preserve">a, poveznica: 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</w:t>
        </w:r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dokumenti/Nikola/popis%20dokaza%20za%20ostvarivanje%20prava%20prednosti%20pri%20zapošljavanju%20Zakon%20o%20civilnim%20stradalnicima%20iz%20DR.pdf</w:t>
        </w:r>
      </w:hyperlink>
    </w:p>
    <w:p w:rsidR="00E53F28" w:rsidRDefault="00EF6F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</w:t>
      </w:r>
      <w:r>
        <w:rPr>
          <w:rFonts w:ascii="Times New Roman" w:eastAsia="Times New Roman" w:hAnsi="Times New Roman" w:cs="Times New Roman"/>
          <w:lang w:eastAsia="hr-HR"/>
        </w:rPr>
        <w:t>ih i civilnih invalida rata (»Narodne novine«, br. 33/92., 57/92., 77/92., 27/93., 58/93., 2/94., 76/94., 108/95., 108/96., 82/01., 103/03., 148/13. i 98/19.) uz prijavu na natječaj dužan je, osim dokaza o ispunjavanju traženih uvjeta, priložiti i rješenja</w:t>
      </w:r>
      <w:r>
        <w:rPr>
          <w:rFonts w:ascii="Times New Roman" w:eastAsia="Times New Roman" w:hAnsi="Times New Roman" w:cs="Times New Roman"/>
          <w:lang w:eastAsia="hr-HR"/>
        </w:rPr>
        <w:t xml:space="preserve"> odnosno potvrdu iz koje je vidljivo spomenuto pravo te dokaz iz kojeg je vidljivo na koji je način prestao radni odnos kod posljednjeg poslodavca.  </w:t>
      </w:r>
    </w:p>
    <w:p w:rsidR="00E53F28" w:rsidRDefault="00EF6F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</w:t>
      </w:r>
      <w:r>
        <w:rPr>
          <w:rFonts w:ascii="Times New Roman" w:eastAsia="Times New Roman" w:hAnsi="Times New Roman" w:cs="Times New Roman"/>
          <w:lang w:eastAsia="hr-HR"/>
        </w:rPr>
        <w:t xml:space="preserve"> rehabilitaciji i zapošljavanju osoba s invaliditetom (»Narodne novine«, br. 157/13., 152/14., 38/18. i 32/20.) uz prijavu na natječaj dužan je, osim dokaza o ispunjavanju traženih uvjeta, priložiti i dokaz o utvrđenom statusu osobe s invaliditetom, odnosn</w:t>
      </w:r>
      <w:r>
        <w:rPr>
          <w:rFonts w:ascii="Times New Roman" w:eastAsia="Times New Roman" w:hAnsi="Times New Roman" w:cs="Times New Roman"/>
          <w:lang w:eastAsia="hr-HR"/>
        </w:rPr>
        <w:t>o javnu ispravu o invaliditetu na temelju koje se osoba može upisati u očevidnik zaposlenih osoba s invaliditetom te dokaz iz kojeg je vidljivo na koji je način prestao radni odnos kod posljednjeg poslodavca.</w:t>
      </w:r>
    </w:p>
    <w:p w:rsidR="00E53F28" w:rsidRDefault="00EF6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je stekao obrazovnu kvalifikaciju</w:t>
      </w:r>
      <w:r>
        <w:rPr>
          <w:rFonts w:ascii="Times New Roman" w:eastAsia="Times New Roman" w:hAnsi="Times New Roman" w:cs="Times New Roman"/>
          <w:lang w:eastAsia="hr-HR"/>
        </w:rPr>
        <w:t xml:space="preserve"> u inozemstvu dužan je uz prijavu na natječaj priložiti rješenje određenog visokog učilišta o priznavanju potpune istovrijednosti u skladu sa Zakonom o priznavanju istovrijednosti stranih školskih svjedodžbi i diploma (»Narodne novine«, br. 57/96., 21/00.-</w:t>
      </w:r>
      <w:r>
        <w:rPr>
          <w:rFonts w:ascii="Times New Roman" w:eastAsia="Times New Roman" w:hAnsi="Times New Roman" w:cs="Times New Roman"/>
          <w:lang w:eastAsia="hr-HR"/>
        </w:rPr>
        <w:t xml:space="preserve"> Odluka Ustavnog suda RH)  ili rješenje Agencije za znanost i visoko obrazovanje o stručnom priznavanju inozemne visokoškolske kvalifikacije u skladu sa Zakonom o priznavanju inozemnih obrazovnih kvalifikacija (»Narodne novine«, br. 158/03.,198/03., 138/06</w:t>
      </w:r>
      <w:r>
        <w:rPr>
          <w:rFonts w:ascii="Times New Roman" w:eastAsia="Times New Roman" w:hAnsi="Times New Roman" w:cs="Times New Roman"/>
          <w:lang w:eastAsia="hr-HR"/>
        </w:rPr>
        <w:t>.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</w:t>
      </w:r>
      <w:r>
        <w:rPr>
          <w:rFonts w:ascii="Times New Roman" w:eastAsia="Times New Roman" w:hAnsi="Times New Roman" w:cs="Times New Roman"/>
          <w:lang w:eastAsia="hr-HR"/>
        </w:rPr>
        <w:t xml:space="preserve">opravnosti spolova (»Narodne novine«, br. 82/08 i 69/17). Izrazi koji se koriste natječaju, a imaju rodno značenje, koriste u neutralno i odnose se jednako na muške i na ženske osobe.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</w:t>
      </w:r>
      <w:r>
        <w:rPr>
          <w:rFonts w:ascii="Times New Roman" w:eastAsia="Times New Roman" w:hAnsi="Times New Roman" w:cs="Times New Roman"/>
          <w:lang w:eastAsia="hr-HR"/>
        </w:rPr>
        <w:t xml:space="preserve">ba  koja podnese pravodobnu  i  potpunu  prijavu  te  koja  ispunjava formalne uvjete iz natječaja. Potpunom prijavom smatra se prijava koja sadrži sve podatke i priloge navedene u natječaju. </w:t>
      </w: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kandidatima koji ispunjavanju uvjete iz natječaja  i koji su </w:t>
      </w:r>
      <w:r>
        <w:rPr>
          <w:rFonts w:ascii="Times New Roman" w:eastAsia="Times New Roman" w:hAnsi="Times New Roman" w:cs="Times New Roman"/>
          <w:lang w:eastAsia="hr-HR"/>
        </w:rPr>
        <w:t>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</w:t>
      </w:r>
      <w:r>
        <w:rPr>
          <w:rFonts w:ascii="Times New Roman" w:eastAsia="Times New Roman" w:hAnsi="Times New Roman" w:cs="Times New Roman"/>
          <w:lang w:eastAsia="hr-HR"/>
        </w:rPr>
        <w:t xml:space="preserve">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</w:t>
      </w:r>
      <w:r>
        <w:rPr>
          <w:rFonts w:ascii="Times New Roman" w:eastAsia="Times New Roman" w:hAnsi="Times New Roman" w:cs="Times New Roman"/>
          <w:lang w:eastAsia="hr-HR"/>
        </w:rPr>
        <w:t xml:space="preserve"> smatra se više kandidatom.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</w:t>
      </w:r>
      <w:r>
        <w:rPr>
          <w:rFonts w:ascii="Times New Roman" w:hAnsi="Times New Roman" w:cs="Times New Roman"/>
          <w:color w:val="000000"/>
          <w:shd w:val="clear" w:color="auto" w:fill="FFFFFF"/>
        </w:rPr>
        <w:t>nju prema posebnim propisima, Škola izvješćuje sve kandidate o rezultatima natječaja i preporučenom poštanskom pošiljkom s povratnicom.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Gračac, Školska 8, 23 440 Gračac, s naznakom „za natječaj - Nastavnik/ca matematike“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25.09.2023. do 03.10.2023.</w:t>
      </w:r>
    </w:p>
    <w:p w:rsidR="00E53F28" w:rsidRDefault="00E53F28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E53F28" w:rsidRDefault="00E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dataka br 2016/679 i  Zakona o provedbi Opće uredbe o zaštiti podataka (NN 42/18) svi dokumenti dostavljeni na natječaj poslani su slobodnom voljom kandidata te se smatra da je kandidat dao privolu za prikupljanje i obradu svih  osobnih podataka navedenih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svim dostavljenim prilozima odnosno ispravama, a koji će se obrađivati isključivo svrhu provedbe natječajnog postupka.</w:t>
      </w: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5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F28" w:rsidRDefault="00EF6F9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E53F28" w:rsidRDefault="00EF6F9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E5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8"/>
    <w:rsid w:val="00E53F28"/>
    <w:rsid w:val="00E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2B7-FF5E-43D4-9F16-DD28072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2022-10-11T11:10:00Z</cp:lastPrinted>
  <dcterms:created xsi:type="dcterms:W3CDTF">2023-09-25T09:12:00Z</dcterms:created>
  <dcterms:modified xsi:type="dcterms:W3CDTF">2023-09-25T09:12:00Z</dcterms:modified>
</cp:coreProperties>
</file>