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88C" w:rsidRDefault="00AE188C">
      <w:pPr>
        <w:tabs>
          <w:tab w:val="left" w:pos="960"/>
        </w:tabs>
        <w:spacing w:line="234" w:lineRule="auto"/>
        <w:ind w:left="960" w:right="260" w:hanging="361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AE188C" w:rsidRDefault="00AE188C">
      <w:pPr>
        <w:rPr>
          <w:rFonts w:ascii="Times New Roman" w:eastAsia="Times New Roman" w:hAnsi="Times New Roman"/>
          <w:sz w:val="24"/>
        </w:rPr>
      </w:pPr>
    </w:p>
    <w:p w:rsidR="00AE188C" w:rsidRDefault="00DB14A3">
      <w:pPr>
        <w:spacing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24"/>
          <w:szCs w:val="22"/>
        </w:rPr>
        <w:t xml:space="preserve">              </w:t>
      </w:r>
      <w:r>
        <w:rPr>
          <w:rFonts w:ascii="Times New Roman" w:hAnsi="Times New Roman" w:cs="Times New Roman"/>
          <w:b/>
          <w:noProof/>
          <w:color w:val="000000"/>
          <w:sz w:val="24"/>
          <w:szCs w:val="22"/>
        </w:rPr>
        <w:drawing>
          <wp:inline distT="0" distB="0" distL="0" distR="0">
            <wp:extent cx="476250" cy="560402"/>
            <wp:effectExtent l="0" t="0" r="0" b="0"/>
            <wp:docPr id="1" name="Slika 3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E188C">
        <w:tc>
          <w:tcPr>
            <w:tcW w:w="6379" w:type="dxa"/>
          </w:tcPr>
          <w:p w:rsidR="00AE188C" w:rsidRDefault="00DB14A3">
            <w:pPr>
              <w:spacing w:after="160" w:line="259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bookmarkStart w:id="1" w:name="_Hlk128748807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                                                                SREDNJA ŠKOLA GRAČAC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Školska 8,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23440 Gračac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2"/>
                <w:lang w:val="en-US"/>
              </w:rPr>
              <w:t>011-03/24-03/45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URBROJ: </w:t>
            </w:r>
            <w:r>
              <w:rPr>
                <w:rFonts w:ascii="Times New Roman" w:eastAsiaTheme="minorHAnsi" w:hAnsi="Times New Roman" w:cs="Times New Roman"/>
                <w:noProof/>
                <w:sz w:val="22"/>
                <w:szCs w:val="22"/>
                <w:lang w:eastAsia="en-US"/>
              </w:rPr>
              <w:t>2198-1-70-24-1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Gračac, 02. prosinca 2024. godine</w:t>
            </w:r>
          </w:p>
        </w:tc>
        <w:tc>
          <w:tcPr>
            <w:tcW w:w="2693" w:type="dxa"/>
          </w:tcPr>
          <w:p w:rsidR="00AE188C" w:rsidRDefault="00DB14A3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AE188C" w:rsidRDefault="00AE188C">
      <w:pPr>
        <w:spacing w:after="211" w:line="268" w:lineRule="auto"/>
        <w:rPr>
          <w:rFonts w:cs="Calibri"/>
          <w:color w:val="000000"/>
          <w:sz w:val="24"/>
          <w:szCs w:val="22"/>
        </w:rPr>
      </w:pPr>
    </w:p>
    <w:p w:rsidR="00AE188C" w:rsidRDefault="00DB14A3">
      <w:pPr>
        <w:spacing w:after="211" w:line="268" w:lineRule="auto"/>
        <w:ind w:left="10" w:hanging="10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Na temelju člana 136. Statuta Srednje škole Gračac, a u vezi s odredbama Zakona o fiskalnoj odgovornosti (NN 111/18, 83/23) i Uredbe o sastavljanju i predaji Izjave o fiskalnoj odgovornosti i izvještaja o primjeni fiskalnih pravila (NN 95/2019), ravnatelji</w:t>
      </w:r>
      <w:r>
        <w:rPr>
          <w:rFonts w:ascii="Times New Roman" w:hAnsi="Times New Roman" w:cs="Times New Roman"/>
          <w:color w:val="000000"/>
          <w:sz w:val="24"/>
          <w:szCs w:val="22"/>
        </w:rPr>
        <w:t>ca Škole donosi</w:t>
      </w:r>
    </w:p>
    <w:p w:rsidR="00AE188C" w:rsidRDefault="00AE188C">
      <w:pPr>
        <w:spacing w:after="211" w:line="268" w:lineRule="auto"/>
        <w:ind w:left="10" w:hanging="10"/>
        <w:jc w:val="both"/>
        <w:rPr>
          <w:rFonts w:ascii="Times New Roman" w:hAnsi="Times New Roman" w:cs="Times New Roman"/>
          <w:color w:val="000000"/>
          <w:sz w:val="24"/>
          <w:szCs w:val="22"/>
        </w:rPr>
      </w:pPr>
    </w:p>
    <w:p w:rsidR="00AE188C" w:rsidRDefault="00DB14A3">
      <w:pPr>
        <w:spacing w:after="211" w:line="268" w:lineRule="auto"/>
        <w:ind w:left="10" w:hanging="10"/>
        <w:jc w:val="center"/>
        <w:rPr>
          <w:rFonts w:ascii="Times New Roman" w:hAnsi="Times New Roman" w:cs="Times New Roman"/>
          <w:b/>
          <w:color w:val="000000"/>
          <w:sz w:val="24"/>
          <w:szCs w:val="22"/>
        </w:rPr>
      </w:pPr>
      <w:r>
        <w:rPr>
          <w:rFonts w:ascii="Times New Roman" w:hAnsi="Times New Roman" w:cs="Times New Roman"/>
          <w:b/>
          <w:color w:val="000000"/>
          <w:sz w:val="24"/>
          <w:szCs w:val="22"/>
        </w:rPr>
        <w:t>PROCEDURU IZDAVANJA I OBRAČUNA PUTNIH NALOGA</w:t>
      </w:r>
    </w:p>
    <w:p w:rsidR="00AE188C" w:rsidRDefault="00AE188C">
      <w:pPr>
        <w:spacing w:after="211" w:line="268" w:lineRule="auto"/>
        <w:ind w:left="10" w:hanging="10"/>
        <w:jc w:val="center"/>
        <w:rPr>
          <w:rFonts w:ascii="Times New Roman" w:hAnsi="Times New Roman" w:cs="Times New Roman"/>
          <w:b/>
          <w:color w:val="000000"/>
          <w:sz w:val="24"/>
          <w:szCs w:val="22"/>
        </w:rPr>
      </w:pPr>
    </w:p>
    <w:p w:rsidR="00AE188C" w:rsidRDefault="00DB14A3">
      <w:pPr>
        <w:spacing w:after="211" w:line="268" w:lineRule="auto"/>
        <w:ind w:left="10" w:hanging="10"/>
        <w:jc w:val="center"/>
        <w:rPr>
          <w:rFonts w:ascii="Times New Roman" w:hAnsi="Times New Roman" w:cs="Times New Roman"/>
          <w:b/>
          <w:color w:val="000000"/>
          <w:sz w:val="24"/>
          <w:szCs w:val="22"/>
        </w:rPr>
      </w:pPr>
      <w:r>
        <w:rPr>
          <w:rFonts w:ascii="Times New Roman" w:hAnsi="Times New Roman" w:cs="Times New Roman"/>
          <w:b/>
          <w:color w:val="000000"/>
          <w:sz w:val="24"/>
          <w:szCs w:val="22"/>
        </w:rPr>
        <w:t>Članak 1.</w:t>
      </w:r>
    </w:p>
    <w:p w:rsidR="00AE188C" w:rsidRDefault="00DB14A3">
      <w:pPr>
        <w:spacing w:after="211" w:line="268" w:lineRule="auto"/>
        <w:ind w:left="10" w:hanging="10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Ovom Procedurom se razrađuju postupci vezani uz odobravanje pojedinačnih službenih putovanja zaposlenika u zemlji i inozemstvu, način popunjavanja i rokovi za predaju putnih naloga na odobravanje, odobravanje i rok predaje odobrenog putnog naloga zaposleni</w:t>
      </w:r>
      <w:r>
        <w:rPr>
          <w:rFonts w:ascii="Times New Roman" w:hAnsi="Times New Roman" w:cs="Times New Roman"/>
          <w:color w:val="000000"/>
          <w:sz w:val="24"/>
          <w:szCs w:val="22"/>
        </w:rPr>
        <w:t>ku koji se upućuje na službeni put te postupci i rokovi za obračun putnog naloga po obavljenom putovanju i izradi izvješća o izvršenoj zadaći.</w:t>
      </w:r>
    </w:p>
    <w:p w:rsidR="00AE188C" w:rsidRDefault="00DB14A3">
      <w:pPr>
        <w:spacing w:after="211" w:line="268" w:lineRule="auto"/>
        <w:ind w:left="10" w:hanging="10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Cilj ove Procedure je osigurati jednakost i ažurnost u postupanju vezano za službena putovanja u školi.</w:t>
      </w:r>
    </w:p>
    <w:p w:rsidR="00AE188C" w:rsidRDefault="00DB14A3">
      <w:pPr>
        <w:spacing w:after="211" w:line="268" w:lineRule="auto"/>
        <w:ind w:left="10" w:hanging="10"/>
        <w:jc w:val="center"/>
        <w:rPr>
          <w:rFonts w:ascii="Times New Roman" w:hAnsi="Times New Roman" w:cs="Times New Roman"/>
          <w:b/>
          <w:color w:val="000000"/>
          <w:sz w:val="24"/>
          <w:szCs w:val="22"/>
        </w:rPr>
      </w:pPr>
      <w:r>
        <w:rPr>
          <w:rFonts w:ascii="Times New Roman" w:hAnsi="Times New Roman" w:cs="Times New Roman"/>
          <w:b/>
          <w:color w:val="000000"/>
          <w:sz w:val="24"/>
          <w:szCs w:val="22"/>
        </w:rPr>
        <w:t>Članak 2.</w:t>
      </w:r>
    </w:p>
    <w:p w:rsidR="00AE188C" w:rsidRDefault="00DB14A3">
      <w:pPr>
        <w:spacing w:after="211" w:line="268" w:lineRule="auto"/>
        <w:ind w:left="10" w:hanging="10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Pod službenim putovanjem podrazumijeva se putovanje na koje se zaposlenik upućuje po nalogu ovlaštene osobe sa svrhom izvršenja zadaće odnosno pohađanja seminara, konferencija, pratnja učenika na natjecanja, izleti, ekskurzije i sl. izvan mjesta rada.</w:t>
      </w:r>
    </w:p>
    <w:p w:rsidR="00AE188C" w:rsidRDefault="00DB14A3">
      <w:pPr>
        <w:spacing w:after="211" w:line="268" w:lineRule="auto"/>
        <w:ind w:left="10" w:hanging="10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Slu</w:t>
      </w:r>
      <w:r>
        <w:rPr>
          <w:rFonts w:ascii="Times New Roman" w:hAnsi="Times New Roman" w:cs="Times New Roman"/>
          <w:color w:val="000000"/>
          <w:sz w:val="24"/>
          <w:szCs w:val="22"/>
        </w:rPr>
        <w:t>žbeno putovanje može biti u zemlji i u inozemstvo.</w:t>
      </w:r>
    </w:p>
    <w:p w:rsidR="00AE188C" w:rsidRDefault="00DB14A3">
      <w:pPr>
        <w:spacing w:after="211" w:line="268" w:lineRule="auto"/>
        <w:ind w:left="10" w:hanging="10"/>
        <w:jc w:val="center"/>
        <w:rPr>
          <w:rFonts w:ascii="Times New Roman" w:hAnsi="Times New Roman" w:cs="Times New Roman"/>
          <w:b/>
          <w:color w:val="000000"/>
          <w:sz w:val="24"/>
          <w:szCs w:val="22"/>
        </w:rPr>
      </w:pPr>
      <w:r>
        <w:rPr>
          <w:rFonts w:ascii="Times New Roman" w:hAnsi="Times New Roman" w:cs="Times New Roman"/>
          <w:b/>
          <w:color w:val="000000"/>
          <w:sz w:val="24"/>
          <w:szCs w:val="22"/>
        </w:rPr>
        <w:t>Članak 3.</w:t>
      </w:r>
    </w:p>
    <w:p w:rsidR="00AE188C" w:rsidRDefault="00DB14A3">
      <w:pPr>
        <w:spacing w:after="211" w:line="268" w:lineRule="auto"/>
        <w:ind w:left="10" w:hanging="10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Zaposlenik ima pravo na naknadu izdataka odnosno pokriće troškova nastalih za vrijeme službenog putovanja.</w:t>
      </w:r>
    </w:p>
    <w:p w:rsidR="00AE188C" w:rsidRDefault="00AE188C">
      <w:pPr>
        <w:spacing w:after="211" w:line="268" w:lineRule="auto"/>
        <w:ind w:left="10" w:hanging="10"/>
        <w:jc w:val="both"/>
        <w:rPr>
          <w:rFonts w:ascii="Times New Roman" w:hAnsi="Times New Roman" w:cs="Times New Roman"/>
          <w:color w:val="000000"/>
          <w:sz w:val="24"/>
          <w:szCs w:val="22"/>
        </w:rPr>
      </w:pPr>
    </w:p>
    <w:p w:rsidR="00AE188C" w:rsidRDefault="00DB14A3">
      <w:pPr>
        <w:spacing w:after="211" w:line="268" w:lineRule="auto"/>
        <w:ind w:left="10" w:hanging="10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lastRenderedPageBreak/>
        <w:t>Kada je zaposlenik upućen na službeno putovanje vezano za obavljanje poslova iz djelokr</w:t>
      </w:r>
      <w:r>
        <w:rPr>
          <w:rFonts w:ascii="Times New Roman" w:hAnsi="Times New Roman" w:cs="Times New Roman"/>
          <w:color w:val="000000"/>
          <w:sz w:val="24"/>
          <w:szCs w:val="22"/>
        </w:rPr>
        <w:t>uga svoje ustrojstvene jedinice, pripada mu puna naknada prijevoznih troškova, dnevnice i naknada punog iznosa hotelskog računa za noćenje.</w:t>
      </w:r>
    </w:p>
    <w:p w:rsidR="00AE188C" w:rsidRDefault="00DB14A3">
      <w:pPr>
        <w:spacing w:after="211" w:line="268" w:lineRule="auto"/>
        <w:ind w:left="10" w:hanging="10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Izdacima za službeno putovanje smatraju se:</w:t>
      </w:r>
    </w:p>
    <w:p w:rsidR="00AE188C" w:rsidRDefault="00DB14A3">
      <w:pPr>
        <w:numPr>
          <w:ilvl w:val="0"/>
          <w:numId w:val="5"/>
        </w:numPr>
        <w:spacing w:after="211" w:line="26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naknade prijevoznih troškova,</w:t>
      </w:r>
    </w:p>
    <w:p w:rsidR="00AE188C" w:rsidRDefault="00DB14A3">
      <w:pPr>
        <w:numPr>
          <w:ilvl w:val="0"/>
          <w:numId w:val="5"/>
        </w:numPr>
        <w:spacing w:after="211" w:line="26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dnevnice iz kojih se nadoknađuju izdaci za</w:t>
      </w:r>
      <w:r>
        <w:rPr>
          <w:rFonts w:ascii="Times New Roman" w:hAnsi="Times New Roman" w:cs="Times New Roman"/>
          <w:color w:val="000000"/>
          <w:sz w:val="24"/>
          <w:szCs w:val="22"/>
        </w:rPr>
        <w:t xml:space="preserve"> prehranu i prijevoz u mjestu u koje je osoba upućena na službeno putovanje,</w:t>
      </w:r>
    </w:p>
    <w:p w:rsidR="00AE188C" w:rsidRDefault="00DB14A3">
      <w:pPr>
        <w:numPr>
          <w:ilvl w:val="0"/>
          <w:numId w:val="5"/>
        </w:numPr>
        <w:spacing w:after="211" w:line="26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ostali izdaci.</w:t>
      </w:r>
    </w:p>
    <w:p w:rsidR="00AE188C" w:rsidRDefault="00AE188C">
      <w:pPr>
        <w:spacing w:after="211" w:line="26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2"/>
        </w:rPr>
      </w:pPr>
    </w:p>
    <w:p w:rsidR="00AE188C" w:rsidRDefault="00DB14A3">
      <w:pPr>
        <w:spacing w:after="211" w:line="268" w:lineRule="auto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Izdaci za službena putovanja priznaju se na temelju urednog, vjerodostojnog i ovjerenog Putnog naloga i priloženih isprava kojima se dokazuju izdaci i drugi podaci</w:t>
      </w:r>
      <w:r>
        <w:rPr>
          <w:rFonts w:ascii="Times New Roman" w:hAnsi="Times New Roman" w:cs="Times New Roman"/>
          <w:color w:val="000000"/>
          <w:sz w:val="24"/>
          <w:szCs w:val="22"/>
        </w:rPr>
        <w:t xml:space="preserve"> navedeni na Putnom nalogu.</w:t>
      </w:r>
    </w:p>
    <w:p w:rsidR="00AE188C" w:rsidRDefault="00DB14A3">
      <w:pPr>
        <w:spacing w:after="211" w:line="268" w:lineRule="auto"/>
        <w:jc w:val="center"/>
        <w:rPr>
          <w:rFonts w:ascii="Times New Roman" w:hAnsi="Times New Roman" w:cs="Times New Roman"/>
          <w:b/>
          <w:color w:val="000000"/>
          <w:sz w:val="24"/>
          <w:szCs w:val="22"/>
        </w:rPr>
      </w:pPr>
      <w:r>
        <w:rPr>
          <w:rFonts w:ascii="Times New Roman" w:hAnsi="Times New Roman" w:cs="Times New Roman"/>
          <w:b/>
          <w:color w:val="000000"/>
          <w:sz w:val="24"/>
          <w:szCs w:val="22"/>
        </w:rPr>
        <w:t>Članak 4.</w:t>
      </w:r>
    </w:p>
    <w:p w:rsidR="00AE188C" w:rsidRDefault="00DB14A3">
      <w:pPr>
        <w:spacing w:after="211" w:line="268" w:lineRule="auto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Izdacima za smještaj podrazumijevaju se izdaci za noćenje (ne za dnevni odmor).</w:t>
      </w:r>
    </w:p>
    <w:p w:rsidR="00AE188C" w:rsidRDefault="00DB14A3">
      <w:pPr>
        <w:spacing w:after="211" w:line="268" w:lineRule="auto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U izdatke za smještaj priznaju se izdaci za noćenje s doručkom, a ostali izdaci za hranu se podmiruju iz dnevnica.</w:t>
      </w:r>
    </w:p>
    <w:p w:rsidR="00AE188C" w:rsidRDefault="00DB14A3">
      <w:pPr>
        <w:spacing w:after="211" w:line="268" w:lineRule="auto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Troškovi noćenja priznaju se u punom iznosu na temelju vjerodostojnog dokumenta (hotelski račun, račun za sobu iznajmljenu od iznajmljivača soba i sl.).</w:t>
      </w:r>
    </w:p>
    <w:p w:rsidR="00AE188C" w:rsidRDefault="00DB14A3">
      <w:pPr>
        <w:spacing w:after="211" w:line="268" w:lineRule="auto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Ukoliko je zaposleniku osiguran odgovarajući smještaj, nema pravo na naknadu računa za noćenje.</w:t>
      </w:r>
    </w:p>
    <w:p w:rsidR="00AE188C" w:rsidRDefault="00DB14A3">
      <w:pPr>
        <w:spacing w:after="211" w:line="268" w:lineRule="auto"/>
        <w:jc w:val="center"/>
        <w:rPr>
          <w:rFonts w:ascii="Times New Roman" w:hAnsi="Times New Roman" w:cs="Times New Roman"/>
          <w:b/>
          <w:color w:val="000000"/>
          <w:sz w:val="24"/>
          <w:szCs w:val="22"/>
        </w:rPr>
      </w:pPr>
      <w:r>
        <w:rPr>
          <w:rFonts w:ascii="Times New Roman" w:hAnsi="Times New Roman" w:cs="Times New Roman"/>
          <w:b/>
          <w:color w:val="000000"/>
          <w:sz w:val="24"/>
          <w:szCs w:val="22"/>
        </w:rPr>
        <w:t xml:space="preserve">Članak </w:t>
      </w:r>
      <w:r>
        <w:rPr>
          <w:rFonts w:ascii="Times New Roman" w:hAnsi="Times New Roman" w:cs="Times New Roman"/>
          <w:b/>
          <w:color w:val="000000"/>
          <w:sz w:val="24"/>
          <w:szCs w:val="22"/>
        </w:rPr>
        <w:t>5.</w:t>
      </w:r>
    </w:p>
    <w:p w:rsidR="00AE188C" w:rsidRDefault="00DB14A3">
      <w:pPr>
        <w:spacing w:after="211" w:line="268" w:lineRule="auto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Zaposlenik ima pravo na nadoknadu troškova prijevoza na službenom putovanju koji su nastali od mjesta prebivališta/boravišta do mjesta na koje je zaposlenik upućen radi obavljanja zadaće.</w:t>
      </w:r>
    </w:p>
    <w:p w:rsidR="00AE188C" w:rsidRDefault="00DB14A3">
      <w:pPr>
        <w:spacing w:after="211" w:line="268" w:lineRule="auto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lzdaci za prijevoz na službenom putovanju obračunavaju se u visin</w:t>
      </w:r>
      <w:r>
        <w:rPr>
          <w:rFonts w:ascii="Times New Roman" w:hAnsi="Times New Roman" w:cs="Times New Roman"/>
          <w:color w:val="000000"/>
          <w:sz w:val="24"/>
          <w:szCs w:val="22"/>
        </w:rPr>
        <w:t>i cijene prijevoza onim prijevoznim sredstvom koje je određeno nalogom za službeno putovanje.</w:t>
      </w:r>
    </w:p>
    <w:p w:rsidR="00AE188C" w:rsidRDefault="00DB14A3">
      <w:pPr>
        <w:spacing w:after="211" w:line="268" w:lineRule="auto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Ravnatelj Škole donosi odluku o prijevoznom sredstvu koje će zaposlenik koristiti na službenom putovanju. U pravilu je to najjeftiniji javni prijevoz koji mu omog</w:t>
      </w:r>
      <w:r>
        <w:rPr>
          <w:rFonts w:ascii="Times New Roman" w:hAnsi="Times New Roman" w:cs="Times New Roman"/>
          <w:color w:val="000000"/>
          <w:sz w:val="24"/>
          <w:szCs w:val="22"/>
        </w:rPr>
        <w:t>ućava pravovremen dolazak na odredište, a sve u skladu s financijskim mogućnostima Škole.</w:t>
      </w:r>
    </w:p>
    <w:p w:rsidR="00AE188C" w:rsidRDefault="00DB14A3">
      <w:pPr>
        <w:spacing w:after="211" w:line="268" w:lineRule="auto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Visinu nastalih izdataka zaposlenik dokazuje vjerodostojnom dokumentacijom koju prilaže uz putni nalog (npr. karta za vlak, autobus, zrakoplov ili brod, račun o plaće</w:t>
      </w:r>
      <w:r>
        <w:rPr>
          <w:rFonts w:ascii="Times New Roman" w:hAnsi="Times New Roman" w:cs="Times New Roman"/>
          <w:color w:val="000000"/>
          <w:sz w:val="24"/>
          <w:szCs w:val="22"/>
        </w:rPr>
        <w:t>noj cestarini, mostarini, tunelarini i sl.).</w:t>
      </w:r>
    </w:p>
    <w:p w:rsidR="00AE188C" w:rsidRDefault="00DB14A3">
      <w:pPr>
        <w:spacing w:after="211" w:line="268" w:lineRule="auto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Za troškove prijevoza koji su osigurani, odnosno koje ne snosi zaposlenik koji se upućuje na službeno putovanje, zaposlenik nema pravo na naknadu.</w:t>
      </w:r>
    </w:p>
    <w:p w:rsidR="00AE188C" w:rsidRDefault="00DB14A3">
      <w:pPr>
        <w:spacing w:after="211" w:line="268" w:lineRule="auto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Prilikom službenoga putovanja za koje je odobreno putovanje javn</w:t>
      </w:r>
      <w:r>
        <w:rPr>
          <w:rFonts w:ascii="Times New Roman" w:hAnsi="Times New Roman" w:cs="Times New Roman"/>
          <w:color w:val="000000"/>
          <w:sz w:val="24"/>
          <w:szCs w:val="22"/>
        </w:rPr>
        <w:t>im prijevozom, zaposlenik može koristiti privatni automobil, ali ima pravo naplatiti isključivo trošak javnog prijevoza navedenog u putnom nalogu, a temeljem potvrde o cijeni prijevozne karte koju izdaje ovlašteni javni prijevoznik  ili sa web stranice pri</w:t>
      </w:r>
      <w:r>
        <w:rPr>
          <w:rFonts w:ascii="Times New Roman" w:hAnsi="Times New Roman" w:cs="Times New Roman"/>
          <w:color w:val="000000"/>
          <w:sz w:val="24"/>
          <w:szCs w:val="22"/>
        </w:rPr>
        <w:t>jevoznika.</w:t>
      </w:r>
    </w:p>
    <w:p w:rsidR="00AE188C" w:rsidRDefault="00DB14A3">
      <w:pPr>
        <w:spacing w:after="211" w:line="268" w:lineRule="auto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lastRenderedPageBreak/>
        <w:t>U slučaju da se službeno putovanje obavlja zrakoplovom ili brodom, a zračna luka ili brodsko pristanište nisu u mjestu rada zaposlenika odnosno ne postoji organiziran javni gradski prijevoz do zračne luke/pristaništa, zaposlenik ima pravo na nak</w:t>
      </w:r>
      <w:r>
        <w:rPr>
          <w:rFonts w:ascii="Times New Roman" w:hAnsi="Times New Roman" w:cs="Times New Roman"/>
          <w:color w:val="000000"/>
          <w:sz w:val="24"/>
          <w:szCs w:val="22"/>
        </w:rPr>
        <w:t xml:space="preserve">nadu troškova prijevoza do zračne luke odnosno pristaništa i to pri odlasku i povratku sa službenog putovanja (vlak, autobus, autobus zračnog prijevoznika, taksi i sl.). </w:t>
      </w:r>
    </w:p>
    <w:p w:rsidR="00AE188C" w:rsidRDefault="00DB14A3">
      <w:pPr>
        <w:spacing w:after="211" w:line="268" w:lineRule="auto"/>
        <w:jc w:val="center"/>
        <w:rPr>
          <w:rFonts w:ascii="Times New Roman" w:hAnsi="Times New Roman" w:cs="Times New Roman"/>
          <w:b/>
          <w:color w:val="000000"/>
          <w:sz w:val="24"/>
          <w:szCs w:val="22"/>
        </w:rPr>
      </w:pPr>
      <w:r>
        <w:rPr>
          <w:rFonts w:ascii="Times New Roman" w:hAnsi="Times New Roman" w:cs="Times New Roman"/>
          <w:b/>
          <w:color w:val="000000"/>
          <w:sz w:val="24"/>
          <w:szCs w:val="22"/>
        </w:rPr>
        <w:t>Članak 6.</w:t>
      </w:r>
    </w:p>
    <w:p w:rsidR="00AE188C" w:rsidRDefault="00DB14A3">
      <w:pPr>
        <w:spacing w:after="211" w:line="268" w:lineRule="auto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>Zaposlenik kojemu se odobri uporaba privatnog automobila u službene svrhe i</w:t>
      </w:r>
      <w:r>
        <w:rPr>
          <w:rFonts w:ascii="Times New Roman" w:hAnsi="Times New Roman" w:cs="Times New Roman"/>
          <w:color w:val="000000"/>
          <w:sz w:val="24"/>
          <w:szCs w:val="22"/>
        </w:rPr>
        <w:t>ma pravo na naknadu za korištenje privatnog automobila u visini utvrđenoj Odlukom Vlade RH, odnosno trošak prijevoza utvrđuje se prema prijeđenim kilometrima pomnoženim sa 0,5 eur/km te pravo na naknadu izdataka za cestarine, tunelarine, mostarine, garažir</w:t>
      </w:r>
      <w:r>
        <w:rPr>
          <w:rFonts w:ascii="Times New Roman" w:hAnsi="Times New Roman" w:cs="Times New Roman"/>
          <w:color w:val="000000"/>
          <w:sz w:val="24"/>
          <w:szCs w:val="22"/>
        </w:rPr>
        <w:t>anje automobila i sl., koji se dodaju troškovima prijevoza privatnim automobilom.</w:t>
      </w:r>
    </w:p>
    <w:p w:rsidR="00AE188C" w:rsidRDefault="00DB14A3">
      <w:pPr>
        <w:spacing w:after="211" w:line="268" w:lineRule="auto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 xml:space="preserve">Pri korištenju privatnog automobila u svrhe službenog putovanja, na Putnom nalogu se obvezno navodi registarska oznaka i marka automobila, a u Putnom računu (stražnja strana </w:t>
      </w:r>
      <w:r>
        <w:rPr>
          <w:rFonts w:ascii="Times New Roman" w:hAnsi="Times New Roman" w:cs="Times New Roman"/>
          <w:color w:val="000000"/>
          <w:sz w:val="24"/>
          <w:szCs w:val="22"/>
        </w:rPr>
        <w:t>Putnog naloga) početno te završno stanje brojila (stanje brojila u trenutku kretanja na put te završno stanje brojila nakon povratka s puta).</w:t>
      </w:r>
    </w:p>
    <w:p w:rsidR="00AE188C" w:rsidRDefault="00DB14A3">
      <w:pPr>
        <w:spacing w:after="211" w:line="268" w:lineRule="auto"/>
        <w:jc w:val="center"/>
        <w:rPr>
          <w:rFonts w:ascii="Times New Roman" w:hAnsi="Times New Roman" w:cs="Times New Roman"/>
          <w:b/>
          <w:color w:val="000000"/>
          <w:sz w:val="24"/>
          <w:szCs w:val="22"/>
        </w:rPr>
      </w:pPr>
      <w:r>
        <w:rPr>
          <w:rFonts w:ascii="Times New Roman" w:hAnsi="Times New Roman" w:cs="Times New Roman"/>
          <w:b/>
          <w:color w:val="000000"/>
          <w:sz w:val="24"/>
          <w:szCs w:val="22"/>
        </w:rPr>
        <w:t>Članak 7.</w:t>
      </w:r>
    </w:p>
    <w:p w:rsidR="00AE188C" w:rsidRDefault="00DB14A3">
      <w:pPr>
        <w:spacing w:after="211" w:line="268" w:lineRule="auto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Dnevnica za službeno putovanje u zemlji ili inozemstvu jest naknada za uvećane troškove života za vrijem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 xml:space="preserve">e dok se zaposlenik nalazi na službenom putovanju, te služi za pokriće troškova prehrane tijekom službenog putovanja i izdataka za gradski prijevoz u mjestu u koje je upućen. </w:t>
      </w:r>
      <w:r>
        <w:rPr>
          <w:rFonts w:ascii="Times New Roman" w:hAnsi="Times New Roman" w:cs="Times New Roman"/>
          <w:color w:val="000000"/>
          <w:sz w:val="24"/>
          <w:szCs w:val="22"/>
        </w:rPr>
        <w:t>Pravo na isplatu dnevnice ostvaruje se sukladno odredbama važećeg Temeljnog k</w:t>
      </w:r>
      <w:r>
        <w:rPr>
          <w:rFonts w:ascii="Times New Roman" w:hAnsi="Times New Roman" w:cs="Times New Roman"/>
          <w:color w:val="000000"/>
          <w:sz w:val="24"/>
          <w:szCs w:val="22"/>
        </w:rPr>
        <w:t>olektivnog ugovora za zaposlenike u javim službama.</w:t>
      </w:r>
    </w:p>
    <w:p w:rsidR="00AE188C" w:rsidRDefault="00DB14A3">
      <w:pPr>
        <w:spacing w:after="211" w:line="236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Tako se izdaci za korištenje taxija, tramvaja ili drugog prijevoznog sredstva u mjestu u koje je zaposlenik upućen na službeno putovanje ne priznaju kao izdaci za službeni put već se plaćaju iz dnevnica.</w:t>
      </w:r>
    </w:p>
    <w:p w:rsidR="00AE188C" w:rsidRDefault="00DB14A3">
      <w:pPr>
        <w:spacing w:after="211" w:line="235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Dnevnice za službena putovanja u zemlji i inozemstvu isplaćuju se za putovanja iz mjesta rada ili prebivališta odnosno uobičajenog boravišta zaposlenika koji se upućuje na službeno putovanje u drugo mjesto radi obavljanja određenih zadaća.</w:t>
      </w:r>
    </w:p>
    <w:p w:rsidR="00AE188C" w:rsidRDefault="00DB14A3">
      <w:pPr>
        <w:spacing w:after="211" w:line="237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Neoporeziva se d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nevnica, sukladno odredbama Pravilnika o porezu na dohodak obračunava za putovanja na odredišta koja su udaljena najmanje 30 kilometara od mjesta rada ili prebivališta odnosno uobičajenog boravišta zaposlenika. Dnevnica se isplaćuje u punom ili umanjenom i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znosu.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Kod višednevnih putovanja broj dnevnica se utvrđuje prema ukupnom broju sati provedenih na putu.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Puna dnevnica obračunava se za:</w:t>
      </w:r>
    </w:p>
    <w:p w:rsidR="00AE188C" w:rsidRDefault="00DB14A3">
      <w:pPr>
        <w:numPr>
          <w:ilvl w:val="0"/>
          <w:numId w:val="6"/>
        </w:numPr>
        <w:spacing w:after="211" w:line="234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svaka 24 sata provedena na službenom putu,</w:t>
      </w:r>
    </w:p>
    <w:p w:rsidR="00AE188C" w:rsidRDefault="00DB14A3">
      <w:pPr>
        <w:numPr>
          <w:ilvl w:val="0"/>
          <w:numId w:val="6"/>
        </w:numPr>
        <w:spacing w:after="211" w:line="234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ostatak (završetak) višednevnog putovanja koji je duži od 12 sati,</w:t>
      </w:r>
    </w:p>
    <w:p w:rsidR="00AE188C" w:rsidRDefault="00DB14A3">
      <w:pPr>
        <w:numPr>
          <w:ilvl w:val="0"/>
          <w:numId w:val="6"/>
        </w:numPr>
        <w:spacing w:after="211" w:line="234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jednodnevno službeno putovanje koje traje manje od 24 sata, a više od 12 sati.</w:t>
      </w:r>
    </w:p>
    <w:p w:rsidR="00AE188C" w:rsidRDefault="00AE188C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Pola dnevnice pripada zaposleniku za službeno putovanje koje traje više od 8, a manje od l2 sati.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lastRenderedPageBreak/>
        <w:t>Za vrijeme do 8 sati provedeno na putovanju zaposlenik nema pravo na dnevnicu.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Tako će npr. za službeno putovanje u trajanju od 63 sata biti isplaćene 3 cijele dnevnice (2 x 24 sata + 15 sati); za službeno putovanje u trajanju od 59 sati isplatit će se dvije i pol dnevnice (2 x 24 sata + 11 sati).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Ako je zaposlenik upućen na putovan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je s učenicima koje traje najmanje 8 sati ili provodi izvanučioničku nastavu izvan sjedišta škole isplaćuje mu se puna dnevnica.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Ako je na službenom putovanju osiguran jedan obrok (ručak ili večera) neoporezivi iznos dnevnice, koji se isplaćuje u novcu uma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njuje se za 30% 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Ako je na službenom putovanju osigurano dva obroka (ručak i večera) neoporezivi iznos dnevnice, koji se isplaćuje u novcu umanjuje se za 60%.</w:t>
      </w:r>
    </w:p>
    <w:p w:rsidR="00AE188C" w:rsidRDefault="00DB14A3">
      <w:pPr>
        <w:spacing w:after="211" w:line="234" w:lineRule="auto"/>
        <w:ind w:left="10" w:hanging="10"/>
        <w:jc w:val="center"/>
        <w:rPr>
          <w:rFonts w:ascii="Times New Roman" w:eastAsia="Times New Roman" w:hAnsi="Times New Roman" w:cs="Calibri"/>
          <w:b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b/>
          <w:color w:val="000000"/>
          <w:sz w:val="24"/>
          <w:szCs w:val="22"/>
        </w:rPr>
        <w:t>Članak 8.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Dnevnice za službena putovanja u inozemstvo utvrđuju se u iznosu i pod uvjetima utvrđe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nim propisima o izdatcima za službena putovanja za korisnike državnog proračuna. Za putovanja u inozemstvo propisane su dnevnice prema državi u koju se putuje.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Dnevnica utvrđena za stranu državu u koju se službeno putuje obračunava se od sata prelaska gran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ice Republike Hrvatske, a dnevnica utvrđena za stranu državu iz koje se dolazi do sata prelaska granice Republike Hrvatske. Do granice i od granice Republike Hrvatske se obračunava dnevnica za putovanje u zemlji.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Za svako zadržavanje odnosno proputovanje k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roz stranu državu koje traje dulje od 12 sati, obračunava se propisana dnevnica za tu stranu državu.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Ako se putuje zrakoplovom, dnevnica se obračunava od sata polaska zrakoplova s posljednje zračne luke u Republici Hrvatskoj do sata povratka zrakoplova u p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rvu zračnu luku u Republici Hrvatskoj.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Ako se putuje brodom, dnevnica počinje teći od napuštanja posljednjeg pristaništa u Republici Hrvatskoj do povratka broda u prvo pristanište u Republici Hrvatskoj.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Ako se službeno putuje u više zemalja, u odlasku se o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bračunava dnevnica utvrđena za stranu Državu u kojoj počinje službeno putovanje, a u povratku dnevnica utvrđena za stranu državu u kojoj je putovanje završeno.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Ukoliko se putuje u inozemstvo, vrijeme putovanja kroz Hrvatsku računa se kao razlika između uku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pnog trajanja putovanja i vremena provedenog u inozemstvu. Npr. ukoliko službeno putovanje u Austriju traje ukupno 35 sati, od čega na vrijeme provedeno van Hrvatske otpada 26 sati, proizlazi da je put kroz Hrvatsku trajao ukupno 9 sati. Tada će se obračun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 xml:space="preserve">ati jedna inozemna dnevnica i pola tuzemne dnevnice. Ukoliko pri putovanju u inozemstvo, na dio puta kroz Hrvatsku ili na dio puta kroz stranu državu otpada manje od 8 sati, dnevnica se obračunava temeljem ukupnog vremena provedenog na putu, i to inozemna 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dnevnica ako putovanje u stranoj državi traje dulje od putovanja kroz Hrvatsku, odnosno tuzemna dnevnica ako putovanje u stranoj državi traje manje od putovanja kroz Hrvatsku.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Zaposleniku kojem je tijekom službenog putovanja u inozemstvo osigurana besplatn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a prehrana dnevnica se umanjuje za 80% (dnevnica se isplaćuje u visini od 20% pune dnevnice). Pod osiguranom besplatnom prehranom podrazumijeva se da izdatak za prehranu ne snosi zaposlenik upućen na službeni put.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lastRenderedPageBreak/>
        <w:t xml:space="preserve">Ako su u cijenu karte za putovanje brodom 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uračunati i troškovi za hranu, dnevnica se umanjuje za 80%.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Ako su u cijenu avionske karte, zbog prekida putovanja, uračunati troškovi za hranu, dnevnica se umanjuje za 80%.</w:t>
      </w:r>
    </w:p>
    <w:p w:rsidR="00AE188C" w:rsidRDefault="00DB14A3">
      <w:pPr>
        <w:spacing w:after="211" w:line="234" w:lineRule="auto"/>
        <w:ind w:left="10" w:hanging="10"/>
        <w:jc w:val="center"/>
        <w:rPr>
          <w:rFonts w:ascii="Times New Roman" w:eastAsia="Times New Roman" w:hAnsi="Times New Roman" w:cs="Calibri"/>
          <w:b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b/>
          <w:color w:val="000000"/>
          <w:sz w:val="24"/>
          <w:szCs w:val="22"/>
        </w:rPr>
        <w:t>Članak 9.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Tijekom službenog putovanja u zemlji i inozemstvu, osim troškova prijevoza, smještaja te troškova prehrane, lokalnog prijevoza i sl., koji se nadoknađuju iz dnevnice, zaposleniku mogu nastati i određeni izdaci koji su neposredno vezani za službeno putovanj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e i koje mu škola na temelju odgovarajuće dokumentacije, može također nadoknaditi (kotizacije, pribavljanje različitih isprava, uporaba telefona, brzojava i sl. u službene svrhe).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Troškovi rent-a-cara nadoknađuju se zaposleniku samo ako je za te troškove i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 xml:space="preserve"> to do određenog iznosa, a prije putovanja dobio posebno odobrenje.</w:t>
      </w:r>
    </w:p>
    <w:p w:rsidR="00AE188C" w:rsidRDefault="00DB14A3">
      <w:pPr>
        <w:spacing w:after="211" w:line="234" w:lineRule="auto"/>
        <w:ind w:left="10" w:hanging="10"/>
        <w:jc w:val="center"/>
        <w:rPr>
          <w:rFonts w:ascii="Times New Roman" w:eastAsia="Times New Roman" w:hAnsi="Times New Roman" w:cs="Calibri"/>
          <w:b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b/>
          <w:color w:val="000000"/>
          <w:sz w:val="24"/>
          <w:szCs w:val="22"/>
        </w:rPr>
        <w:t>Članak 10.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 xml:space="preserve">Da bi zaposlenik mogao krenuti na službeni put mora sa sobom imati potpisan, pečatom ovjeren i uredno ispunjen putni nalog prema propisanom sadržaju, u pravilu u originalu, a u 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hitnim slučajevima nalog za službeno putovanje može se poslati zaposleniku putem faxa ili skeniran putem elektroničke pošte.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U slučaju da zaposlenik sam inicira službeno putovanje u inozemstvo ili u zemlji duže od jednog dana, te ne postoje službeni pozivi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 xml:space="preserve"> za takvo putovanje, zaposlenik je dužan uz popunjeni nalog priložiti pisano obrazloženje planiranog putovanja. U obrazloženju se navodi svrha i opravdanost službenog putovanja, koristi odlaska na put, procjena troškova i sl., a u svrhu objektivne procjene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 xml:space="preserve"> odobravatelja o opravdanosti predloženog putovanja.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 xml:space="preserve">Sadržaj Obrasca Putni nalog dan je u </w:t>
      </w:r>
      <w:r>
        <w:rPr>
          <w:rFonts w:ascii="Times New Roman" w:eastAsia="Times New Roman" w:hAnsi="Times New Roman" w:cs="Calibri"/>
          <w:b/>
          <w:color w:val="000000"/>
          <w:sz w:val="24"/>
          <w:szCs w:val="22"/>
        </w:rPr>
        <w:t>Prilogu 1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 xml:space="preserve"> ove Procedure, a u praksi će se popunjavati službeni tiskani obrazac.</w:t>
      </w:r>
    </w:p>
    <w:p w:rsidR="00AE188C" w:rsidRDefault="00DB14A3">
      <w:pPr>
        <w:spacing w:after="211" w:line="234" w:lineRule="auto"/>
        <w:ind w:left="10" w:hanging="10"/>
        <w:jc w:val="center"/>
        <w:rPr>
          <w:rFonts w:ascii="Times New Roman" w:eastAsia="Times New Roman" w:hAnsi="Times New Roman" w:cs="Calibri"/>
          <w:b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b/>
          <w:color w:val="000000"/>
          <w:sz w:val="24"/>
          <w:szCs w:val="22"/>
        </w:rPr>
        <w:t>Članak 11.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U slučaju obveze plaćanja kotizacije za sudjelovanje na nekom poslovnom događaju (seminaru, konferenciji i sl.) u okviru službenog putovanja zaposlenik je obvezan priložiti prijavnicu, narudžbenicu i predračun za plaćanje kotizacije.</w:t>
      </w:r>
    </w:p>
    <w:p w:rsidR="00AE188C" w:rsidRDefault="00DB14A3">
      <w:pPr>
        <w:spacing w:after="211" w:line="234" w:lineRule="auto"/>
        <w:ind w:left="10" w:hanging="10"/>
        <w:jc w:val="center"/>
        <w:rPr>
          <w:rFonts w:ascii="Times New Roman" w:eastAsia="Times New Roman" w:hAnsi="Times New Roman" w:cs="Calibri"/>
          <w:b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b/>
          <w:color w:val="000000"/>
          <w:sz w:val="24"/>
          <w:szCs w:val="22"/>
        </w:rPr>
        <w:t>Članak 12.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Po povratku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 xml:space="preserve"> sa službenog putovanja zaposlenik je dužan popuniti Putni račun (stražnju stranu Putnog naloga) u dijelu traženih podataka (ime i prezime, zvanje, dužnost, trajanje puta, obračun dnevnica, prijevoznih i ostalih troškova, mjesto, datum i broj priloga) te p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 xml:space="preserve">odnijeti pisani izvještaj o izvršenju zadaće </w:t>
      </w:r>
      <w:r>
        <w:rPr>
          <w:rFonts w:ascii="Times New Roman" w:eastAsia="Times New Roman" w:hAnsi="Times New Roman" w:cs="Calibri"/>
          <w:b/>
          <w:color w:val="000000"/>
          <w:sz w:val="24"/>
          <w:szCs w:val="22"/>
        </w:rPr>
        <w:t>u roku od 5 dana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. Izvješće se piše na posebnom papiru kao zaseban dokument, potpisuje ga zaposlenik koji podnosi izvješće i to je jedan od obveznih priloga Putnom nalogu prije matematičkog obračuna troškova služ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benog putovanja i odobrenja tog obračuna od strane odobravatelja/naredbodavca službenog puta.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U izvješću se navodi gdje je zaposlenik putovao, kada je krenuo na put i kada se s puta vratio, obrazloženje možebitnog kašnjenja u povratku ili trajanja putovanj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a dužeg/kraćeg od odobrenog prilikom kretanja na put, obrazloženje troškova nastalih iz poslovno opravdanih razloga tijekom putovanja za koje zaposlenik traži da se priznaju, a koji se inače ne priznaju kao trošak službenog putovanja (npr. korištenje hotel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 xml:space="preserve">skog telefona ili interneta i sl.), što je bila svrha putovanja, opis 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lastRenderedPageBreak/>
        <w:t>aktivnosti tijekom putovanja, procjena ostvarenja svrhe i cilja putovanja uz zaključak o opravdanosti putovanja i rezultatima.</w:t>
      </w:r>
    </w:p>
    <w:p w:rsidR="00AE188C" w:rsidRDefault="00DB14A3">
      <w:pPr>
        <w:spacing w:after="211" w:line="234" w:lineRule="auto"/>
        <w:ind w:left="10" w:hanging="10"/>
        <w:jc w:val="center"/>
        <w:rPr>
          <w:rFonts w:ascii="Times New Roman" w:eastAsia="Times New Roman" w:hAnsi="Times New Roman" w:cs="Calibri"/>
          <w:b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b/>
          <w:color w:val="000000"/>
          <w:sz w:val="24"/>
          <w:szCs w:val="22"/>
        </w:rPr>
        <w:t>Članak 13.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Putnom nalogu se obavezno prilažu originalne isp</w:t>
      </w:r>
      <w:r>
        <w:rPr>
          <w:rFonts w:ascii="Times New Roman" w:eastAsia="Times New Roman" w:hAnsi="Times New Roman"/>
          <w:b/>
          <w:sz w:val="24"/>
        </w:rPr>
        <w:t>rave kojima se dokazuju nastali troškovi i to:</w:t>
      </w:r>
    </w:p>
    <w:p w:rsidR="00AE188C" w:rsidRDefault="00DB14A3">
      <w:pPr>
        <w:numPr>
          <w:ilvl w:val="0"/>
          <w:numId w:val="7"/>
        </w:numPr>
        <w:spacing w:after="211" w:line="234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računi kojima se pravdaju izdaci za smještaj,</w:t>
      </w:r>
    </w:p>
    <w:p w:rsidR="00AE188C" w:rsidRDefault="00DB14A3">
      <w:pPr>
        <w:numPr>
          <w:ilvl w:val="0"/>
          <w:numId w:val="7"/>
        </w:numPr>
        <w:spacing w:after="211" w:line="234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karte, računi i obračuni kojim se dokazuju troškovi prijevoza, računi za prijevoz prtljage autobusom, taksu u zračnoj luci ili kolodvoru, rezervacija mjesta,</w:t>
      </w:r>
    </w:p>
    <w:p w:rsidR="00AE188C" w:rsidRDefault="00DB14A3">
      <w:pPr>
        <w:numPr>
          <w:ilvl w:val="0"/>
          <w:numId w:val="7"/>
        </w:numPr>
        <w:spacing w:after="211" w:line="234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račun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i i dokazi o ostalim izdacima predviđenim ovom Procedurom,</w:t>
      </w:r>
    </w:p>
    <w:p w:rsidR="00AE188C" w:rsidRDefault="00DB14A3">
      <w:pPr>
        <w:numPr>
          <w:ilvl w:val="0"/>
          <w:numId w:val="7"/>
        </w:numPr>
        <w:spacing w:after="211" w:line="234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pisano izvješće o izvršenju zadaće.</w:t>
      </w:r>
    </w:p>
    <w:p w:rsidR="00AE188C" w:rsidRDefault="00AE188C">
      <w:pPr>
        <w:spacing w:after="211" w:line="234" w:lineRule="auto"/>
        <w:ind w:left="720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Svi se troškovi priznaju samo uz priloženu vjerodostojnu dokumentaciju.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Iznimno je moguće vjerodostojnom ispravom smatrati i potvrde o cijeni prijevoznih karata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 xml:space="preserve"> izdane od ovlaštenih prijevoznika čija su prometna sredstva korištena za prijevoz na pojedinom službenom putovanju. izvanrednim okolnostima, kao što su na primjer gubitak izvornog računa, njegovo uništenje, krađa i slično.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Vjerodostojnost priloženih ispra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va zaposlenik potvrđuje svojim potpisom na Putnom računu, koji je sastavni dio Putnoga naloga.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Putni nalog s tako popunjenim Putnim računom, uz ostale vjerodostojne isprave i pisano izvješće, zaposlenik koji se vratio sa službenog putovanja, dostavlja u računovodstvo škole.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Ovjera Putnog računa od strane osobe koja je bila nalogodavac službenog puto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vanja znači odobrenje blagajni za kontrolu točnosti obračuna i izvršenje isplate/uplate sredstava po izvršenom obračunu.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 xml:space="preserve">Najkasnije u roku od </w:t>
      </w:r>
      <w:r>
        <w:rPr>
          <w:rFonts w:ascii="Times New Roman" w:eastAsia="Times New Roman" w:hAnsi="Times New Roman" w:cs="Calibri"/>
          <w:b/>
          <w:color w:val="000000"/>
          <w:sz w:val="24"/>
          <w:szCs w:val="22"/>
        </w:rPr>
        <w:t>osam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 xml:space="preserve"> </w:t>
      </w:r>
      <w:r>
        <w:rPr>
          <w:rFonts w:ascii="Times New Roman" w:eastAsia="Times New Roman" w:hAnsi="Times New Roman" w:cs="Calibri"/>
          <w:b/>
          <w:color w:val="000000"/>
          <w:sz w:val="24"/>
          <w:szCs w:val="22"/>
        </w:rPr>
        <w:t>dana po obračunu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 xml:space="preserve"> Putnog naloga zaposlenik je, u slučaju kada mu je akontacija isplaćena u iznosu većem od stv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arnih i priznatih troškova, obvezan podmiriti svoje dugovanje utvrđeno po tom obračunu Putnog naloga odnosno vratiti preplaćeni iznos akontacije.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Ukoliko zaposlenik bez valjanog opravdanja ne izvrši svoje obveze u navedenom roku ili po opomeni, umanjuje mu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 xml:space="preserve"> se plaća, čija isplata slijedi nakon navedenog roka, za traženi iznos.</w:t>
      </w:r>
    </w:p>
    <w:p w:rsidR="00AE188C" w:rsidRDefault="00DB14A3">
      <w:pPr>
        <w:spacing w:after="211" w:line="234" w:lineRule="auto"/>
        <w:ind w:left="10" w:hanging="10"/>
        <w:jc w:val="both"/>
        <w:rPr>
          <w:rFonts w:ascii="Times New Roman" w:eastAsia="Times New Roman" w:hAnsi="Times New Roman" w:cs="Calibri"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color w:val="000000"/>
          <w:sz w:val="24"/>
          <w:szCs w:val="22"/>
        </w:rPr>
        <w:t>U slučaju da zaposlenik potražuje sredstva po obračunatom putnom nalogu (troškovi veći od primljenog iznosa akontacije ili akontacija nije isplaćena), uplata iznosa potraživanja za oba</w:t>
      </w:r>
      <w:r>
        <w:rPr>
          <w:rFonts w:ascii="Times New Roman" w:eastAsia="Times New Roman" w:hAnsi="Times New Roman" w:cs="Calibri"/>
          <w:color w:val="000000"/>
          <w:sz w:val="24"/>
          <w:szCs w:val="22"/>
        </w:rPr>
        <w:t>vljeno službeno putovanje u zemlji izvršava se na tekući račun zaposlenika.</w:t>
      </w:r>
    </w:p>
    <w:p w:rsidR="00AE188C" w:rsidRDefault="00DB14A3">
      <w:pPr>
        <w:spacing w:after="211" w:line="234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2"/>
        </w:rPr>
      </w:pPr>
      <w:r>
        <w:rPr>
          <w:rFonts w:ascii="Times New Roman" w:eastAsia="Times New Roman" w:hAnsi="Times New Roman" w:cs="Calibri"/>
          <w:b/>
          <w:color w:val="000000"/>
          <w:sz w:val="24"/>
          <w:szCs w:val="22"/>
        </w:rPr>
        <w:t>Članak 14.</w:t>
      </w: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tbl>
      <w:tblPr>
        <w:tblStyle w:val="Reetkatablice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1984"/>
        <w:gridCol w:w="1559"/>
        <w:gridCol w:w="1701"/>
      </w:tblGrid>
      <w:tr w:rsidR="00AE188C">
        <w:tc>
          <w:tcPr>
            <w:tcW w:w="1985" w:type="dxa"/>
            <w:vMerge w:val="restart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TIJEK POSTUPKA</w:t>
            </w:r>
          </w:p>
        </w:tc>
        <w:tc>
          <w:tcPr>
            <w:tcW w:w="3544" w:type="dxa"/>
            <w:vMerge w:val="restart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OPIS AKTIVNOSTI</w:t>
            </w:r>
          </w:p>
        </w:tc>
        <w:tc>
          <w:tcPr>
            <w:tcW w:w="3543" w:type="dxa"/>
            <w:gridSpan w:val="2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IZVRŠENJE</w:t>
            </w:r>
          </w:p>
        </w:tc>
        <w:tc>
          <w:tcPr>
            <w:tcW w:w="1701" w:type="dxa"/>
            <w:vMerge w:val="restart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POPRATNI DOKUMENTI</w:t>
            </w:r>
          </w:p>
        </w:tc>
      </w:tr>
      <w:tr w:rsidR="00AE188C">
        <w:tc>
          <w:tcPr>
            <w:tcW w:w="1985" w:type="dxa"/>
            <w:vMerge/>
          </w:tcPr>
          <w:p w:rsidR="00AE188C" w:rsidRDefault="00AE188C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4" w:type="dxa"/>
            <w:vMerge/>
          </w:tcPr>
          <w:p w:rsidR="00AE188C" w:rsidRDefault="00AE188C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ODGOVORNOST</w:t>
            </w:r>
          </w:p>
        </w:tc>
        <w:tc>
          <w:tcPr>
            <w:tcW w:w="1559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ROK</w:t>
            </w:r>
          </w:p>
        </w:tc>
        <w:tc>
          <w:tcPr>
            <w:tcW w:w="1701" w:type="dxa"/>
            <w:vMerge/>
          </w:tcPr>
          <w:p w:rsidR="00AE188C" w:rsidRDefault="00AE188C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88C">
        <w:tc>
          <w:tcPr>
            <w:tcW w:w="1985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ZAHTJEV/</w:t>
            </w:r>
          </w:p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PRIJEDLOG ZA SLUŽBENI PUT</w:t>
            </w:r>
          </w:p>
        </w:tc>
        <w:tc>
          <w:tcPr>
            <w:tcW w:w="3544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Zaposlenik na temelju poziva, prijavnice ili nekog drugog dokumenta preuzima u računovodstvu Škole obrazac putnog naloga, ispunjava prvu stranicu te traži odobrenje ravnatelja za odlazak na službeno putovanje.</w:t>
            </w:r>
          </w:p>
        </w:tc>
        <w:tc>
          <w:tcPr>
            <w:tcW w:w="1984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Zaposlenik</w:t>
            </w:r>
          </w:p>
        </w:tc>
        <w:tc>
          <w:tcPr>
            <w:tcW w:w="1559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Najkasnije 3 dana prije službenog p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uta, a u hitnim slučajevima mogu i istog dana</w:t>
            </w:r>
          </w:p>
          <w:p w:rsidR="00AE188C" w:rsidRDefault="00AE188C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Poziv/prijavnica i program puta/stručnog usavršavanja, izleta, ekskurzije, terenske nastave</w:t>
            </w:r>
          </w:p>
        </w:tc>
      </w:tr>
      <w:tr w:rsidR="00AE188C">
        <w:tc>
          <w:tcPr>
            <w:tcW w:w="1985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RAZMATRANJE PRIJEDLOGA/</w:t>
            </w:r>
          </w:p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ZAHTJEVA ZA SLUŽBENO PUTOVANJE I ODOBRAVANJE PUTNOG NALOGA</w:t>
            </w:r>
          </w:p>
        </w:tc>
        <w:tc>
          <w:tcPr>
            <w:tcW w:w="3544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Ravnatelj razmatra da li je prijedlog/zahtjev za službeno putovanje opravdan, odnosno da li je u skladu s internim aktima Škole, s poslovima radnog mjesta zaposlenika te se provjerava sa voditeljem računovodstva da li je u skladu sa financijskim planom Ško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le. Ako je prijedlog/zahtjev za službeno putovanje opravdan i u skladu sa financijskim planom, ravnatelj potpisuje prvu stranicu naloga uz navođenje vrste prijevoza koji je odobren i iznosa eventualno odobrenog predujma. Putni nalog se predaje u računovods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tvo radi dodjele evidencijskog broja putnog naloga. Ravnatelj može zaposleniku naložiti službeno putovanje i bez osobnog zahtjeva zaposlenika, ako je službeno putovanje neophodno za obavljanje djelatnosti poslodavca ili radnog mjesta zaposlenika.</w:t>
            </w:r>
          </w:p>
        </w:tc>
        <w:tc>
          <w:tcPr>
            <w:tcW w:w="1984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Ravnatelj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i voditelj računovodstva</w:t>
            </w:r>
          </w:p>
        </w:tc>
        <w:tc>
          <w:tcPr>
            <w:tcW w:w="1559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 dana od zaprimanja prijedloga/</w:t>
            </w:r>
          </w:p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zahtjeva</w:t>
            </w:r>
          </w:p>
        </w:tc>
        <w:tc>
          <w:tcPr>
            <w:tcW w:w="1701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Putni nalog, Financijski plan škole, drugi interni akti</w:t>
            </w:r>
          </w:p>
        </w:tc>
      </w:tr>
      <w:tr w:rsidR="00AE188C">
        <w:tc>
          <w:tcPr>
            <w:tcW w:w="1985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PREDAJA POPUNJENOG PUTNOG NALOGA PO POVRATKU SA SLUŽBENOG PUTA I OBRAČUN PUTNOG NALOGA</w:t>
            </w:r>
          </w:p>
        </w:tc>
        <w:tc>
          <w:tcPr>
            <w:tcW w:w="3544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Nakon povratka sa službenog puta, zaposlenik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predaje popunjeni putni nalog u računovodstvo te prilaže potrebnu dokumentaciju potrebnu za obračun putnog naloga i sastavlja izvješće s puta. Voditelj računovodstva provjerava sve elemente putnog naloga, obavlja matematičku kontrolu, kompletira dokumenta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ciju i vodi evidenciju putnih naloga.</w:t>
            </w:r>
          </w:p>
        </w:tc>
        <w:tc>
          <w:tcPr>
            <w:tcW w:w="1984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Voditelj računovodstva i zaposlenik</w:t>
            </w:r>
          </w:p>
        </w:tc>
        <w:tc>
          <w:tcPr>
            <w:tcW w:w="1559" w:type="dxa"/>
          </w:tcPr>
          <w:p w:rsidR="00AE188C" w:rsidRDefault="00DB14A3">
            <w:pPr>
              <w:tabs>
                <w:tab w:val="left" w:pos="2595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Zaposlenik predaje putni nalog u roku od 3 dana od završetka službenog puta, a voditelj računovodstva obavlja kontrolu u roku od 5 dana od predaje</w:t>
            </w:r>
          </w:p>
        </w:tc>
        <w:tc>
          <w:tcPr>
            <w:tcW w:w="1701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Putni nalog s prilozima i evidencij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 putnih naloga</w:t>
            </w:r>
          </w:p>
        </w:tc>
      </w:tr>
      <w:tr w:rsidR="00AE188C">
        <w:tc>
          <w:tcPr>
            <w:tcW w:w="1985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POTVRDA IZVRŠENJA SLUŽBENOG PUTA I ODOBRENJE ZA ISPLATU</w:t>
            </w:r>
          </w:p>
        </w:tc>
        <w:tc>
          <w:tcPr>
            <w:tcW w:w="3544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Ravnatelj svojim potpisom potvrđuje da je službeno putovanje izvršeno i odobrava isplatu putnog naloga.</w:t>
            </w:r>
          </w:p>
        </w:tc>
        <w:tc>
          <w:tcPr>
            <w:tcW w:w="1984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Ravnatelj</w:t>
            </w:r>
          </w:p>
        </w:tc>
        <w:tc>
          <w:tcPr>
            <w:tcW w:w="1559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Najkasnije 4 dana od dana obračuna</w:t>
            </w:r>
          </w:p>
        </w:tc>
        <w:tc>
          <w:tcPr>
            <w:tcW w:w="1701" w:type="dxa"/>
          </w:tcPr>
          <w:p w:rsidR="00AE188C" w:rsidRDefault="00DB14A3">
            <w:pPr>
              <w:tabs>
                <w:tab w:val="left" w:pos="259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Putni nalog s prilozima</w:t>
            </w:r>
          </w:p>
        </w:tc>
      </w:tr>
    </w:tbl>
    <w:p w:rsidR="00AE188C" w:rsidRDefault="00AE188C">
      <w:pPr>
        <w:tabs>
          <w:tab w:val="left" w:pos="2595"/>
        </w:tabs>
        <w:jc w:val="center"/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DB14A3">
      <w:pPr>
        <w:tabs>
          <w:tab w:val="left" w:pos="2595"/>
        </w:tabs>
        <w:spacing w:after="2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Članak 15.</w:t>
      </w:r>
    </w:p>
    <w:p w:rsidR="00AE188C" w:rsidRDefault="00DB14A3">
      <w:pPr>
        <w:tabs>
          <w:tab w:val="left" w:pos="2595"/>
        </w:tabs>
        <w:spacing w:after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Ova Procedura stupa na snagu danom donošenja, a objavit će se na oglasnoj ploči i web-stranici Škole.</w:t>
      </w:r>
    </w:p>
    <w:p w:rsidR="00AE188C" w:rsidRDefault="00DB14A3">
      <w:pPr>
        <w:tabs>
          <w:tab w:val="left" w:pos="2595"/>
        </w:tabs>
        <w:spacing w:after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Ravnateljica:</w:t>
      </w:r>
    </w:p>
    <w:p w:rsidR="00AE188C" w:rsidRDefault="00DB14A3">
      <w:pPr>
        <w:tabs>
          <w:tab w:val="left" w:pos="2595"/>
        </w:tabs>
        <w:spacing w:after="24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Ivana Jeli</w:t>
      </w:r>
      <w:r>
        <w:rPr>
          <w:rFonts w:ascii="Times New Roman" w:eastAsia="Times New Roman" w:hAnsi="Times New Roman"/>
          <w:sz w:val="24"/>
        </w:rPr>
        <w:t>nčić Lasić, dipl.psih.</w:t>
      </w:r>
    </w:p>
    <w:p w:rsidR="00AE188C" w:rsidRDefault="00AE188C">
      <w:pPr>
        <w:tabs>
          <w:tab w:val="left" w:pos="2595"/>
        </w:tabs>
        <w:jc w:val="center"/>
        <w:rPr>
          <w:rFonts w:ascii="Times New Roman" w:eastAsia="Times New Roman" w:hAnsi="Times New Roman"/>
          <w:b/>
          <w:sz w:val="24"/>
        </w:rPr>
      </w:pPr>
    </w:p>
    <w:p w:rsidR="00AE188C" w:rsidRDefault="00DB14A3">
      <w:pPr>
        <w:tabs>
          <w:tab w:val="left" w:pos="2595"/>
        </w:tabs>
        <w:spacing w:after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PRILOZI:</w:t>
      </w:r>
    </w:p>
    <w:p w:rsidR="00AE188C" w:rsidRDefault="00DB14A3">
      <w:pPr>
        <w:pStyle w:val="Odlomakpopisa"/>
        <w:numPr>
          <w:ilvl w:val="0"/>
          <w:numId w:val="8"/>
        </w:numPr>
        <w:tabs>
          <w:tab w:val="left" w:pos="2595"/>
        </w:tabs>
        <w:spacing w:after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OBRAZC Putni nalog i Putni račun (Prilog 1)</w:t>
      </w:r>
    </w:p>
    <w:p w:rsidR="00AE188C" w:rsidRDefault="00AE188C">
      <w:pPr>
        <w:tabs>
          <w:tab w:val="left" w:pos="2595"/>
        </w:tabs>
        <w:spacing w:after="240"/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spacing w:after="240"/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AE188C">
      <w:pPr>
        <w:tabs>
          <w:tab w:val="left" w:pos="2595"/>
        </w:tabs>
        <w:rPr>
          <w:rFonts w:ascii="Times New Roman" w:eastAsia="Times New Roman" w:hAnsi="Times New Roman"/>
          <w:sz w:val="24"/>
        </w:rPr>
      </w:pPr>
    </w:p>
    <w:p w:rsidR="00AE188C" w:rsidRDefault="00DB14A3">
      <w:pPr>
        <w:tabs>
          <w:tab w:val="left" w:pos="2595"/>
        </w:tabs>
        <w:rPr>
          <w:rFonts w:ascii="Times New Roman" w:eastAsia="Times New Roman" w:hAnsi="Times New Roman"/>
          <w:sz w:val="24"/>
        </w:rPr>
        <w:sectPr w:rsidR="00AE188C">
          <w:pgSz w:w="11920" w:h="16841"/>
          <w:pgMar w:top="1340" w:right="1291" w:bottom="1440" w:left="1180" w:header="0" w:footer="0" w:gutter="0"/>
          <w:cols w:space="720" w:equalWidth="0">
            <w:col w:w="9440" w:space="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ab/>
      </w:r>
    </w:p>
    <w:p w:rsidR="00AE188C" w:rsidRDefault="00DB14A3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2" w:name="page9"/>
      <w:bookmarkEnd w:id="2"/>
      <w:r>
        <w:rPr>
          <w:rFonts w:ascii="Times New Roman" w:eastAsia="Times New Roman" w:hAnsi="Times New Roman"/>
          <w:b/>
          <w:sz w:val="24"/>
        </w:rPr>
        <w:lastRenderedPageBreak/>
        <w:t>PRILOG 1</w:t>
      </w:r>
    </w:p>
    <w:p w:rsidR="00AE188C" w:rsidRDefault="00DB14A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88265</wp:posOffset>
            </wp:positionV>
            <wp:extent cx="5076825" cy="8230235"/>
            <wp:effectExtent l="0" t="0" r="9525" b="0"/>
            <wp:wrapNone/>
            <wp:docPr id="3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823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88C" w:rsidRDefault="00AE188C">
      <w:pPr>
        <w:spacing w:line="200" w:lineRule="exact"/>
        <w:rPr>
          <w:rFonts w:ascii="Times New Roman" w:eastAsia="Times New Roman" w:hAnsi="Times New Roman"/>
        </w:rPr>
      </w:pPr>
    </w:p>
    <w:p w:rsidR="00AE188C" w:rsidRDefault="00AE188C">
      <w:pPr>
        <w:spacing w:line="339" w:lineRule="exact"/>
        <w:rPr>
          <w:rFonts w:ascii="Times New Roman" w:eastAsia="Times New Roman" w:hAnsi="Times New Roman"/>
        </w:rPr>
      </w:pPr>
    </w:p>
    <w:p w:rsidR="00AE188C" w:rsidRDefault="00DB14A3">
      <w:pPr>
        <w:spacing w:line="0" w:lineRule="atLeast"/>
        <w:ind w:left="28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Srednja škola Gračac</w:t>
      </w:r>
    </w:p>
    <w:p w:rsidR="00AE188C" w:rsidRDefault="00AE188C">
      <w:pPr>
        <w:spacing w:line="118" w:lineRule="exact"/>
        <w:rPr>
          <w:rFonts w:ascii="Times New Roman" w:eastAsia="Times New Roman" w:hAnsi="Times New Roman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900"/>
        <w:gridCol w:w="2560"/>
        <w:gridCol w:w="2580"/>
      </w:tblGrid>
      <w:tr w:rsidR="00AE188C">
        <w:trPr>
          <w:trHeight w:val="424"/>
        </w:trPr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Broj: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</w:t>
            </w:r>
          </w:p>
        </w:tc>
        <w:tc>
          <w:tcPr>
            <w:tcW w:w="2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7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 dana</w:t>
            </w:r>
          </w:p>
        </w:tc>
        <w:tc>
          <w:tcPr>
            <w:tcW w:w="2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6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god.</w:t>
            </w:r>
          </w:p>
        </w:tc>
      </w:tr>
      <w:tr w:rsidR="00AE188C">
        <w:trPr>
          <w:trHeight w:val="28"/>
        </w:trPr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AE188C" w:rsidRDefault="00AE188C">
      <w:pPr>
        <w:spacing w:line="200" w:lineRule="exact"/>
        <w:rPr>
          <w:rFonts w:ascii="Times New Roman" w:eastAsia="Times New Roman" w:hAnsi="Times New Roman"/>
        </w:rPr>
      </w:pPr>
    </w:p>
    <w:p w:rsidR="00AE188C" w:rsidRDefault="00AE188C">
      <w:pPr>
        <w:spacing w:line="265" w:lineRule="exact"/>
        <w:rPr>
          <w:rFonts w:ascii="Times New Roman" w:eastAsia="Times New Roman" w:hAnsi="Times New Roman"/>
        </w:rPr>
      </w:pPr>
    </w:p>
    <w:p w:rsidR="00AE188C" w:rsidRDefault="00DB14A3">
      <w:pPr>
        <w:spacing w:line="0" w:lineRule="atLeast"/>
        <w:ind w:right="3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PUTNI NALOG</w:t>
      </w:r>
    </w:p>
    <w:p w:rsidR="00AE188C" w:rsidRDefault="00AE188C">
      <w:pPr>
        <w:spacing w:line="200" w:lineRule="exact"/>
        <w:rPr>
          <w:rFonts w:ascii="Times New Roman" w:eastAsia="Times New Roman" w:hAnsi="Times New Roman"/>
        </w:rPr>
      </w:pPr>
    </w:p>
    <w:p w:rsidR="00AE188C" w:rsidRDefault="00AE188C">
      <w:pPr>
        <w:spacing w:line="229" w:lineRule="exact"/>
        <w:rPr>
          <w:rFonts w:ascii="Times New Roman" w:eastAsia="Times New Roman" w:hAnsi="Times New Roman"/>
        </w:rPr>
      </w:pPr>
    </w:p>
    <w:p w:rsidR="00AE188C" w:rsidRDefault="00DB14A3">
      <w:pPr>
        <w:spacing w:line="0" w:lineRule="atLeast"/>
        <w:ind w:left="5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Određujem da:</w:t>
      </w:r>
    </w:p>
    <w:p w:rsidR="00AE188C" w:rsidRDefault="00AE188C">
      <w:pPr>
        <w:spacing w:line="282" w:lineRule="exact"/>
        <w:rPr>
          <w:rFonts w:ascii="Times New Roman" w:eastAsia="Times New Roman" w:hAnsi="Times New Roman"/>
        </w:rPr>
      </w:pPr>
    </w:p>
    <w:p w:rsidR="00AE188C" w:rsidRDefault="00DB14A3">
      <w:pPr>
        <w:spacing w:line="0" w:lineRule="atLeast"/>
        <w:ind w:left="32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______________________________</w:t>
      </w:r>
    </w:p>
    <w:p w:rsidR="00AE188C" w:rsidRDefault="00AE188C">
      <w:pPr>
        <w:spacing w:line="37" w:lineRule="exact"/>
        <w:rPr>
          <w:rFonts w:ascii="Times New Roman" w:eastAsia="Times New Roman" w:hAnsi="Times New Roman"/>
        </w:rPr>
      </w:pPr>
    </w:p>
    <w:p w:rsidR="00AE188C" w:rsidRDefault="00DB14A3">
      <w:pPr>
        <w:spacing w:line="0" w:lineRule="atLeast"/>
        <w:ind w:right="31"/>
        <w:jc w:val="center"/>
        <w:rPr>
          <w:rFonts w:ascii="Times New Roman" w:eastAsia="Times New Roman" w:hAnsi="Times New Roman"/>
          <w:i/>
          <w:sz w:val="13"/>
        </w:rPr>
      </w:pPr>
      <w:r>
        <w:rPr>
          <w:rFonts w:ascii="Times New Roman" w:eastAsia="Times New Roman" w:hAnsi="Times New Roman"/>
          <w:i/>
          <w:sz w:val="16"/>
        </w:rPr>
        <w:t xml:space="preserve">(ime i prezime </w:t>
      </w:r>
      <w:r>
        <w:rPr>
          <w:rFonts w:ascii="Times New Roman" w:eastAsia="Times New Roman" w:hAnsi="Times New Roman"/>
          <w:i/>
          <w:sz w:val="13"/>
        </w:rPr>
        <w:t>)</w:t>
      </w:r>
    </w:p>
    <w:p w:rsidR="00AE188C" w:rsidRDefault="00AE188C">
      <w:pPr>
        <w:spacing w:line="34" w:lineRule="exact"/>
        <w:rPr>
          <w:rFonts w:ascii="Times New Roman" w:eastAsia="Times New Roman" w:hAnsi="Times New Roman"/>
        </w:rPr>
      </w:pPr>
    </w:p>
    <w:p w:rsidR="00AE188C" w:rsidRDefault="00DB14A3">
      <w:pPr>
        <w:spacing w:line="0" w:lineRule="atLeast"/>
        <w:ind w:left="5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zvanje:</w:t>
      </w:r>
    </w:p>
    <w:p w:rsidR="00AE188C" w:rsidRDefault="00AE188C">
      <w:pPr>
        <w:spacing w:line="282" w:lineRule="exact"/>
        <w:rPr>
          <w:rFonts w:ascii="Times New Roman" w:eastAsia="Times New Roman" w:hAnsi="Times New Roman"/>
        </w:rPr>
      </w:pPr>
    </w:p>
    <w:p w:rsidR="00AE188C" w:rsidRDefault="00DB14A3">
      <w:pPr>
        <w:spacing w:line="0" w:lineRule="atLeast"/>
        <w:ind w:left="31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______________________________</w:t>
      </w:r>
    </w:p>
    <w:p w:rsidR="00AE188C" w:rsidRDefault="00AE188C">
      <w:pPr>
        <w:spacing w:line="255" w:lineRule="exact"/>
        <w:rPr>
          <w:rFonts w:ascii="Times New Roman" w:eastAsia="Times New Roman" w:hAnsi="Times New Roman"/>
        </w:rPr>
      </w:pPr>
    </w:p>
    <w:p w:rsidR="00AE188C" w:rsidRDefault="00DB14A3">
      <w:pPr>
        <w:spacing w:line="0" w:lineRule="atLeast"/>
        <w:ind w:left="5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na radnom mjestu:</w:t>
      </w:r>
    </w:p>
    <w:p w:rsidR="00AE188C" w:rsidRDefault="00AE188C">
      <w:pPr>
        <w:spacing w:line="279" w:lineRule="exact"/>
        <w:rPr>
          <w:rFonts w:ascii="Times New Roman" w:eastAsia="Times New Roman" w:hAnsi="Times New Roman"/>
        </w:rPr>
      </w:pPr>
    </w:p>
    <w:p w:rsidR="00AE188C" w:rsidRDefault="00DB14A3">
      <w:pPr>
        <w:spacing w:line="0" w:lineRule="atLeast"/>
        <w:ind w:left="31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______________________________</w:t>
      </w:r>
    </w:p>
    <w:p w:rsidR="00AE188C" w:rsidRDefault="00AE188C">
      <w:pPr>
        <w:spacing w:line="200" w:lineRule="exact"/>
        <w:rPr>
          <w:rFonts w:ascii="Times New Roman" w:eastAsia="Times New Roman" w:hAnsi="Times New Roman"/>
        </w:rPr>
      </w:pPr>
    </w:p>
    <w:p w:rsidR="00AE188C" w:rsidRDefault="00AE188C">
      <w:pPr>
        <w:spacing w:line="267" w:lineRule="exact"/>
        <w:rPr>
          <w:rFonts w:ascii="Times New Roman" w:eastAsia="Times New Roman" w:hAnsi="Times New Roman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1040"/>
        <w:gridCol w:w="120"/>
        <w:gridCol w:w="80"/>
        <w:gridCol w:w="340"/>
        <w:gridCol w:w="540"/>
        <w:gridCol w:w="200"/>
        <w:gridCol w:w="40"/>
        <w:gridCol w:w="800"/>
        <w:gridCol w:w="180"/>
        <w:gridCol w:w="620"/>
        <w:gridCol w:w="1100"/>
        <w:gridCol w:w="560"/>
        <w:gridCol w:w="780"/>
        <w:gridCol w:w="420"/>
        <w:gridCol w:w="520"/>
      </w:tblGrid>
      <w:tr w:rsidR="00AE188C">
        <w:trPr>
          <w:trHeight w:val="231"/>
        </w:trPr>
        <w:tc>
          <w:tcPr>
            <w:tcW w:w="1860" w:type="dxa"/>
            <w:gridSpan w:val="4"/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20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službeno otputuje dana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godine, u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E188C">
        <w:trPr>
          <w:trHeight w:val="251"/>
        </w:trPr>
        <w:tc>
          <w:tcPr>
            <w:tcW w:w="2200" w:type="dxa"/>
            <w:gridSpan w:val="5"/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2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(mjesto/država)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E188C">
        <w:trPr>
          <w:trHeight w:val="169"/>
        </w:trPr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E188C">
        <w:trPr>
          <w:trHeight w:val="193"/>
        </w:trPr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svrha putovanja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E188C">
        <w:trPr>
          <w:trHeight w:val="437"/>
        </w:trPr>
        <w:tc>
          <w:tcPr>
            <w:tcW w:w="7020" w:type="dxa"/>
            <w:gridSpan w:val="14"/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9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____________________________________________________________________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88C">
        <w:trPr>
          <w:trHeight w:val="232"/>
        </w:trPr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E188C">
        <w:trPr>
          <w:trHeight w:val="201"/>
        </w:trPr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3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E188C">
        <w:trPr>
          <w:trHeight w:val="416"/>
        </w:trPr>
        <w:tc>
          <w:tcPr>
            <w:tcW w:w="2200" w:type="dxa"/>
            <w:gridSpan w:val="5"/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putovanje  može trajati</w:t>
            </w:r>
          </w:p>
        </w:tc>
        <w:tc>
          <w:tcPr>
            <w:tcW w:w="1760" w:type="dxa"/>
            <w:gridSpan w:val="5"/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dana (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gridSpan w:val="5"/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right="1660"/>
              <w:jc w:val="right"/>
              <w:rPr>
                <w:rFonts w:ascii="Times New Roman" w:eastAsia="Times New Roman" w:hAnsi="Times New Roman"/>
                <w:i/>
                <w:sz w:val="16"/>
              </w:rPr>
            </w:pPr>
            <w:r>
              <w:rPr>
                <w:rFonts w:ascii="Times New Roman" w:eastAsia="Times New Roman" w:hAnsi="Times New Roman"/>
              </w:rPr>
              <w:t xml:space="preserve">) </w:t>
            </w:r>
            <w:r>
              <w:rPr>
                <w:rFonts w:ascii="Times New Roman" w:eastAsia="Times New Roman" w:hAnsi="Times New Roman"/>
                <w:i/>
                <w:sz w:val="16"/>
              </w:rPr>
              <w:t>slovima</w:t>
            </w:r>
          </w:p>
        </w:tc>
      </w:tr>
      <w:tr w:rsidR="00AE188C">
        <w:trPr>
          <w:trHeight w:val="228"/>
        </w:trPr>
        <w:tc>
          <w:tcPr>
            <w:tcW w:w="1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E188C">
        <w:trPr>
          <w:trHeight w:val="198"/>
        </w:trPr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E188C">
        <w:trPr>
          <w:trHeight w:val="288"/>
        </w:trPr>
        <w:tc>
          <w:tcPr>
            <w:tcW w:w="2200" w:type="dxa"/>
            <w:gridSpan w:val="5"/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odobravam upotrebu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right="7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88C">
        <w:trPr>
          <w:trHeight w:val="252"/>
        </w:trPr>
        <w:tc>
          <w:tcPr>
            <w:tcW w:w="620" w:type="dxa"/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marke: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 registarske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oznake:</w:t>
            </w: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E188C">
        <w:trPr>
          <w:trHeight w:val="85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8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4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E188C">
        <w:trPr>
          <w:trHeight w:val="198"/>
        </w:trPr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760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E188C">
        <w:trPr>
          <w:trHeight w:val="420"/>
        </w:trPr>
        <w:tc>
          <w:tcPr>
            <w:tcW w:w="2200" w:type="dxa"/>
            <w:gridSpan w:val="5"/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troškovi  putovanja  terete</w:t>
            </w:r>
          </w:p>
        </w:tc>
        <w:tc>
          <w:tcPr>
            <w:tcW w:w="5760" w:type="dxa"/>
            <w:gridSpan w:val="11"/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__________________________________________________________________</w:t>
            </w:r>
          </w:p>
        </w:tc>
      </w:tr>
    </w:tbl>
    <w:p w:rsidR="00AE188C" w:rsidRDefault="00AE188C">
      <w:pPr>
        <w:spacing w:line="200" w:lineRule="exact"/>
        <w:rPr>
          <w:rFonts w:ascii="Times New Roman" w:eastAsia="Times New Roman" w:hAnsi="Times New Roman"/>
        </w:rPr>
      </w:pPr>
    </w:p>
    <w:p w:rsidR="00AE188C" w:rsidRDefault="00AE188C">
      <w:pPr>
        <w:spacing w:line="200" w:lineRule="exact"/>
        <w:rPr>
          <w:rFonts w:ascii="Times New Roman" w:eastAsia="Times New Roman" w:hAnsi="Times New Roman"/>
        </w:rPr>
      </w:pPr>
    </w:p>
    <w:p w:rsidR="00AE188C" w:rsidRDefault="00AE188C">
      <w:pPr>
        <w:spacing w:line="273" w:lineRule="exact"/>
        <w:rPr>
          <w:rFonts w:ascii="Times New Roman" w:eastAsia="Times New Roman" w:hAnsi="Times New Roman"/>
        </w:rPr>
      </w:pPr>
    </w:p>
    <w:p w:rsidR="00AE188C" w:rsidRDefault="00DB14A3">
      <w:pPr>
        <w:spacing w:line="0" w:lineRule="atLeast"/>
        <w:ind w:left="5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odobravam isplatu predujma u IZNOSU od :</w:t>
      </w:r>
    </w:p>
    <w:p w:rsidR="00AE188C" w:rsidRDefault="00AE188C">
      <w:pPr>
        <w:spacing w:line="200" w:lineRule="exact"/>
        <w:rPr>
          <w:rFonts w:ascii="Times New Roman" w:eastAsia="Times New Roman" w:hAnsi="Times New Roman"/>
        </w:rPr>
      </w:pPr>
    </w:p>
    <w:p w:rsidR="00AE188C" w:rsidRDefault="00AE188C">
      <w:pPr>
        <w:spacing w:line="356" w:lineRule="exact"/>
        <w:rPr>
          <w:rFonts w:ascii="Times New Roman" w:eastAsia="Times New Roman" w:hAnsi="Times New Roman"/>
        </w:rPr>
      </w:pPr>
    </w:p>
    <w:p w:rsidR="00AE188C" w:rsidRDefault="00DB14A3">
      <w:pPr>
        <w:spacing w:line="271" w:lineRule="auto"/>
        <w:ind w:left="560" w:right="75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Nakon povratka u roku od tri dana treba izvršiti obračun ovog putovanja i podnijeti pismeno izvješće o izvršenju zadaće.</w:t>
      </w:r>
    </w:p>
    <w:p w:rsidR="00AE188C" w:rsidRDefault="00AE188C">
      <w:pPr>
        <w:spacing w:line="200" w:lineRule="exact"/>
        <w:rPr>
          <w:rFonts w:ascii="Times New Roman" w:eastAsia="Times New Roman" w:hAnsi="Times New Roman"/>
        </w:rPr>
      </w:pPr>
    </w:p>
    <w:p w:rsidR="00AE188C" w:rsidRDefault="00AE188C">
      <w:pPr>
        <w:spacing w:line="200" w:lineRule="exact"/>
        <w:rPr>
          <w:rFonts w:ascii="Times New Roman" w:eastAsia="Times New Roman" w:hAnsi="Times New Roman"/>
        </w:rPr>
      </w:pPr>
    </w:p>
    <w:p w:rsidR="00AE188C" w:rsidRDefault="00AE188C">
      <w:pPr>
        <w:spacing w:line="315" w:lineRule="exact"/>
        <w:rPr>
          <w:rFonts w:ascii="Times New Roman" w:eastAsia="Times New Roman" w:hAnsi="Times New Roman"/>
        </w:rPr>
      </w:pPr>
    </w:p>
    <w:p w:rsidR="00AE188C" w:rsidRDefault="00DB14A3">
      <w:pPr>
        <w:spacing w:line="0" w:lineRule="atLeast"/>
        <w:ind w:right="3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M.P</w:t>
      </w:r>
    </w:p>
    <w:p w:rsidR="00AE188C" w:rsidRDefault="00AE188C">
      <w:pPr>
        <w:spacing w:line="34" w:lineRule="exact"/>
        <w:rPr>
          <w:rFonts w:ascii="Times New Roman" w:eastAsia="Times New Roman" w:hAnsi="Times New Roman"/>
        </w:rPr>
      </w:pPr>
    </w:p>
    <w:p w:rsidR="00AE188C" w:rsidRDefault="00DB14A3">
      <w:pPr>
        <w:spacing w:line="0" w:lineRule="atLeast"/>
        <w:ind w:left="62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_______________________</w:t>
      </w:r>
    </w:p>
    <w:p w:rsidR="00AE188C" w:rsidRDefault="00AE188C">
      <w:pPr>
        <w:spacing w:line="37" w:lineRule="exact"/>
        <w:rPr>
          <w:rFonts w:ascii="Times New Roman" w:eastAsia="Times New Roman" w:hAnsi="Times New Roman"/>
        </w:rPr>
      </w:pPr>
    </w:p>
    <w:p w:rsidR="00AE188C" w:rsidRDefault="00DB14A3">
      <w:pPr>
        <w:spacing w:line="0" w:lineRule="atLeast"/>
        <w:ind w:left="67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(Naredbodavac)</w:t>
      </w:r>
    </w:p>
    <w:p w:rsidR="00AE188C" w:rsidRDefault="00AE188C">
      <w:pPr>
        <w:spacing w:line="0" w:lineRule="atLeast"/>
        <w:ind w:left="6740"/>
        <w:rPr>
          <w:rFonts w:ascii="Times New Roman" w:eastAsia="Times New Roman" w:hAnsi="Times New Roman"/>
          <w:sz w:val="16"/>
        </w:rPr>
        <w:sectPr w:rsidR="00AE188C">
          <w:pgSz w:w="11920" w:h="16841"/>
          <w:pgMar w:top="1413" w:right="1440" w:bottom="1440" w:left="1420" w:header="0" w:footer="0" w:gutter="0"/>
          <w:cols w:space="720" w:equalWidth="0">
            <w:col w:w="9051" w:space="0"/>
          </w:cols>
          <w:docGrid w:linePitch="360"/>
        </w:sectPr>
      </w:pPr>
    </w:p>
    <w:bookmarkStart w:id="3" w:name="page10"/>
    <w:bookmarkEnd w:id="3"/>
    <w:p w:rsidR="00AE188C" w:rsidRDefault="00DB14A3">
      <w:pPr>
        <w:spacing w:line="37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ge">
                  <wp:posOffset>906145</wp:posOffset>
                </wp:positionV>
                <wp:extent cx="5181600" cy="0"/>
                <wp:effectExtent l="8890" t="10795" r="10160" b="8255"/>
                <wp:wrapNone/>
                <wp:docPr id="4" name="Ravni povez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7619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93.7pt;margin-top:71.35pt;width:408pt;height:0pt;z-index:251661312;mso-position-horizontal-relative:page;mso-position-vertical-relative:page;v-text-anchor:top;mso-wrap-distance-left:9pt;mso-wrap-distance-top:0pt;mso-wrap-distance-right:9pt;mso-wrap-distance-bottom:0pt;" filled="f" strokecolor="#000000" strokeweight="0.5999213pt">
                <v:stroke dashstyle="solid" linestyle="single" joinstyle="round" endcap="flat" color2="#000000" startarrow="none" startarrowwidth="medium" startarrowlength="medium" endarrow="none" endarrowwidth="medium" endarrowlength="medium"/>
                <w10:wrap xmlns:w10="urn:schemas-microsoft-com:office:word"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ge">
                  <wp:posOffset>1592580</wp:posOffset>
                </wp:positionV>
                <wp:extent cx="5181600" cy="0"/>
                <wp:effectExtent l="8890" t="11430" r="10160" b="7620"/>
                <wp:wrapNone/>
                <wp:docPr id="5" name="Ravni povez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143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93.7pt;margin-top:125.4pt;width:408pt;height:0pt;z-index:251662336;mso-position-horizontal-relative:page;mso-position-vertical-relative:page;v-text-anchor:top;mso-wrap-distance-left:9pt;mso-wrap-distance-top:0pt;mso-wrap-distance-right:9pt;mso-wrap-distance-bottom:0pt;" filled="f" strokecolor="#000000" strokeweight="0.7199212pt">
                <v:stroke dashstyle="solid" linestyle="single" joinstyle="round" endcap="flat" color2="#000000" startarrow="none" startarrowwidth="medium" startarrowlength="medium" endarrow="none" endarrowwidth="medium" endarrowlength="medium"/>
                <w10:wrap xmlns:w10="urn:schemas-microsoft-com:office:word"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ge">
                  <wp:posOffset>1843405</wp:posOffset>
                </wp:positionV>
                <wp:extent cx="5181600" cy="0"/>
                <wp:effectExtent l="8890" t="5080" r="10160" b="13970"/>
                <wp:wrapNone/>
                <wp:docPr id="6" name="Ravni povez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7619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93.7pt;margin-top:145.15pt;width:408pt;height:0pt;z-index:251663360;mso-position-horizontal-relative:page;mso-position-vertical-relative:page;v-text-anchor:top;mso-wrap-distance-left:9pt;mso-wrap-distance-top:0pt;mso-wrap-distance-right:9pt;mso-wrap-distance-bottom:0pt;" filled="f" strokecolor="#000000" strokeweight="0.5999213pt">
                <v:stroke dashstyle="solid" linestyle="single" joinstyle="round" endcap="flat" color2="#000000" startarrow="none" startarrowwidth="medium" startarrowlength="medium" endarrow="none" endarrowwidth="medium" endarrowlength="medium"/>
                <w10:wrap xmlns:w10="urn:schemas-microsoft-com:office:word"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ge">
                  <wp:posOffset>2094865</wp:posOffset>
                </wp:positionV>
                <wp:extent cx="5181600" cy="0"/>
                <wp:effectExtent l="8890" t="8890" r="10160" b="10160"/>
                <wp:wrapNone/>
                <wp:docPr id="7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7619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93.7pt;margin-top:164.95pt;width:408pt;height:0pt;z-index:251664384;mso-position-horizontal-relative:page;mso-position-vertical-relative:page;v-text-anchor:top;mso-wrap-distance-left:9pt;mso-wrap-distance-top:0pt;mso-wrap-distance-right:9pt;mso-wrap-distance-bottom:0pt;" filled="f" strokecolor="#000000" strokeweight="0.5999213pt">
                <v:stroke dashstyle="solid" linestyle="single" joinstyle="round" endcap="flat" color2="#000000" startarrow="none" startarrowwidth="medium" startarrowlength="medium" endarrow="none" endarrowwidth="medium" endarrowlength="medium"/>
                <w10:wrap xmlns:w10="urn:schemas-microsoft-com:office:word"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ge">
                  <wp:posOffset>2346960</wp:posOffset>
                </wp:positionV>
                <wp:extent cx="5181600" cy="0"/>
                <wp:effectExtent l="8890" t="13335" r="10160" b="5715"/>
                <wp:wrapNone/>
                <wp:docPr id="8" name="Ravni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93.7pt;margin-top:184.8pt;width:408pt;height:0pt;z-index:251665408;mso-position-horizontal-relative:page;mso-position-vertical-relative:page;v-text-anchor:top;mso-wrap-distance-left:9pt;mso-wrap-distance-top:0pt;mso-wrap-distance-right:9pt;mso-wrap-distance-bottom:0pt;" filled="f" strokecolor="#000000" strokeweight="0.72pt">
                <v:stroke dashstyle="solid" linestyle="single" joinstyle="round" endcap="flat" color2="#000000" startarrow="none" startarrowwidth="medium" startarrowlength="medium" endarrow="none" endarrowwidth="medium" endarrowlength="medium"/>
                <w10:wrap xmlns:w10="urn:schemas-microsoft-com:office:word"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ge">
                  <wp:posOffset>5396865</wp:posOffset>
                </wp:positionV>
                <wp:extent cx="5181600" cy="0"/>
                <wp:effectExtent l="8890" t="5715" r="10160" b="13335"/>
                <wp:wrapNone/>
                <wp:docPr id="9" name="Ravni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93.7pt;margin-top:424.95pt;width:408pt;height:0pt;z-index:251666432;mso-position-horizontal-relative:page;mso-position-vertical-relative:page;v-text-anchor:top;mso-wrap-distance-left:9pt;mso-wrap-distance-top:0pt;mso-wrap-distance-right:9pt;mso-wrap-distance-bottom:0pt;" filled="f" strokecolor="#000000" strokeweight="0.72pt">
                <v:stroke dashstyle="solid" linestyle="single" joinstyle="round" endcap="flat" color2="#000000" startarrow="none" startarrowwidth="medium" startarrowlength="medium" endarrow="none" endarrowwidth="medium" endarrowlength="medium"/>
                <w10:wrap xmlns:w10="urn:schemas-microsoft-com:office:word"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ge">
                  <wp:posOffset>5564505</wp:posOffset>
                </wp:positionV>
                <wp:extent cx="4054475" cy="0"/>
                <wp:effectExtent l="8890" t="11430" r="13335" b="7620"/>
                <wp:wrapNone/>
                <wp:docPr id="10" name="Ravni povez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4475" cy="0"/>
                        </a:xfrm>
                        <a:prstGeom prst="line">
                          <a:avLst/>
                        </a:pr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93.7pt;margin-top:438.15pt;width:319.25pt;height:0pt;z-index:251667456;mso-position-horizontal-relative:page;mso-position-vertical-relative:page;v-text-anchor:top;mso-wrap-distance-left:9pt;mso-wrap-distance-top:0pt;mso-wrap-distance-right:9pt;mso-wrap-distance-bottom:0pt;" filled="f" strokecolor="#000000" strokeweight="0.72pt">
                <v:stroke dashstyle="solid" linestyle="single" joinstyle="round" endcap="flat" color2="#000000" startarrow="none" startarrowwidth="medium" startarrowlength="medium" endarrow="none" endarrowwidth="medium" endarrowlength="medium"/>
                <w10:wrap xmlns:w10="urn:schemas-microsoft-com:office:word"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ge">
                  <wp:posOffset>5763895</wp:posOffset>
                </wp:positionV>
                <wp:extent cx="4054475" cy="0"/>
                <wp:effectExtent l="8890" t="10795" r="13335" b="8255"/>
                <wp:wrapNone/>
                <wp:docPr id="11" name="Ravni povez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4475" cy="0"/>
                        </a:xfrm>
                        <a:prstGeom prst="line">
                          <a:avLst/>
                        </a:prstGeom>
                        <a:noFill/>
                        <a:ln w="762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93.7pt;margin-top:453.85pt;width:319.25pt;height:0pt;z-index:251668480;mso-position-horizontal-relative:page;mso-position-vertical-relative:page;v-text-anchor:top;mso-wrap-distance-left:9pt;mso-wrap-distance-top:0pt;mso-wrap-distance-right:9pt;mso-wrap-distance-bottom:0pt;" filled="f" strokecolor="#000000" strokeweight="0.6pt">
                <v:stroke dashstyle="solid" linestyle="single" joinstyle="round" endcap="flat" color2="#000000" startarrow="none" startarrowwidth="medium" startarrowlength="medium" endarrow="none" endarrowwidth="medium" endarrowlength="medium"/>
                <w10:wrap xmlns:w10="urn:schemas-microsoft-com:office:word"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ge">
                  <wp:posOffset>5964555</wp:posOffset>
                </wp:positionV>
                <wp:extent cx="4054475" cy="0"/>
                <wp:effectExtent l="8890" t="11430" r="13335" b="7620"/>
                <wp:wrapNone/>
                <wp:docPr id="12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4475" cy="0"/>
                        </a:xfrm>
                        <a:prstGeom prst="line">
                          <a:avLst/>
                        </a:prstGeom>
                        <a:noFill/>
                        <a:ln w="762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93.7pt;margin-top:469.65pt;width:319.25pt;height:0pt;z-index:251669504;mso-position-horizontal-relative:page;mso-position-vertical-relative:page;v-text-anchor:top;mso-wrap-distance-left:9pt;mso-wrap-distance-top:0pt;mso-wrap-distance-right:9pt;mso-wrap-distance-bottom:0pt;" filled="f" strokecolor="#000000" strokeweight="0.6pt">
                <v:stroke dashstyle="solid" linestyle="single" joinstyle="round" endcap="flat" color2="#000000" startarrow="none" startarrowwidth="medium" startarrowlength="medium" endarrow="none" endarrowwidth="medium" endarrowlength="medium"/>
                <w10:wrap xmlns:w10="urn:schemas-microsoft-com:office:word"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ge">
                  <wp:posOffset>6165850</wp:posOffset>
                </wp:positionV>
                <wp:extent cx="5181600" cy="0"/>
                <wp:effectExtent l="8890" t="12700" r="10160" b="6350"/>
                <wp:wrapNone/>
                <wp:docPr id="13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762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93.7pt;margin-top:485.5pt;width:408pt;height:0pt;z-index:251670528;mso-position-horizontal-relative:page;mso-position-vertical-relative:page;v-text-anchor:top;mso-wrap-distance-left:9pt;mso-wrap-distance-top:0pt;mso-wrap-distance-right:9pt;mso-wrap-distance-bottom:0pt;" filled="f" strokecolor="#000000" strokeweight="0.6pt">
                <v:stroke dashstyle="solid" linestyle="single" joinstyle="round" endcap="flat" color2="#000000" startarrow="none" startarrowwidth="medium" startarrowlength="medium" endarrow="none" endarrowwidth="medium" endarrowlength="medium"/>
                <w10:wrap xmlns:w10="urn:schemas-microsoft-com:office:word"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4112895</wp:posOffset>
                </wp:positionH>
                <wp:positionV relativeFrom="page">
                  <wp:posOffset>5392420</wp:posOffset>
                </wp:positionV>
                <wp:extent cx="0" cy="978535"/>
                <wp:effectExtent l="7620" t="10795" r="11430" b="10795"/>
                <wp:wrapNone/>
                <wp:docPr id="14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8535"/>
                        </a:xfrm>
                        <a:prstGeom prst="line">
                          <a:avLst/>
                        </a:prstGeom>
                        <a:noFill/>
                        <a:ln w="762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323.85pt;margin-top:424.6pt;width:0pt;height:77.05pt;z-index:251671552;mso-position-horizontal-relative:page;mso-position-vertical-relative:page;v-text-anchor:top;mso-wrap-distance-left:9pt;mso-wrap-distance-top:0pt;mso-wrap-distance-right:9pt;mso-wrap-distance-bottom:0pt;" filled="f" strokecolor="#000000" strokeweight="0.6pt">
                <v:stroke dashstyle="solid" linestyle="single" joinstyle="round" endcap="flat" color2="#000000" startarrow="none" startarrowwidth="medium" startarrowlength="medium" endarrow="none" endarrowwidth="medium" endarrowlength="medium"/>
                <w10:wrap xmlns:w10="urn:schemas-microsoft-com:office:word"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ge">
                  <wp:posOffset>6367145</wp:posOffset>
                </wp:positionV>
                <wp:extent cx="5181600" cy="0"/>
                <wp:effectExtent l="8890" t="13970" r="10160" b="5080"/>
                <wp:wrapNone/>
                <wp:docPr id="15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762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93.7pt;margin-top:501.35pt;width:408pt;height:0pt;z-index:251672576;mso-position-horizontal-relative:page;mso-position-vertical-relative:page;v-text-anchor:top;mso-wrap-distance-left:9pt;mso-wrap-distance-top:0pt;mso-wrap-distance-right:9pt;mso-wrap-distance-bottom:0pt;" filled="f" strokecolor="#000000" strokeweight="0.6pt">
                <v:stroke dashstyle="solid" linestyle="single" joinstyle="round" endcap="flat" color2="#000000" startarrow="none" startarrowwidth="medium" startarrowlength="medium" endarrow="none" endarrowwidth="medium" endarrowlength="medium"/>
                <w10:wrap xmlns:w10="urn:schemas-microsoft-com:office:word"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6367780</wp:posOffset>
                </wp:positionH>
                <wp:positionV relativeFrom="page">
                  <wp:posOffset>902335</wp:posOffset>
                </wp:positionV>
                <wp:extent cx="0" cy="7096760"/>
                <wp:effectExtent l="5080" t="6985" r="13970" b="1143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6760"/>
                        </a:xfrm>
                        <a:prstGeom prst="line">
                          <a:avLst/>
                        </a:prstGeom>
                        <a:noFill/>
                        <a:ln w="762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501.4pt;margin-top:71.05pt;width:0pt;height:558.8pt;z-index:251673600;mso-position-horizontal-relative:page;mso-position-vertical-relative:page;v-text-anchor:top;mso-wrap-distance-left:9pt;mso-wrap-distance-top:0pt;mso-wrap-distance-right:9pt;mso-wrap-distance-bottom:0pt;" filled="f" strokecolor="#000000" strokeweight="0.6pt">
                <v:stroke dashstyle="solid" linestyle="single" joinstyle="round" endcap="flat" color2="#000000" startarrow="none" startarrowwidth="medium" startarrowlength="medium" endarrow="none" endarrowwidth="medium" endarrowlength="medium"/>
                <w10:wrap xmlns:w10="urn:schemas-microsoft-com:office:word"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902335</wp:posOffset>
                </wp:positionV>
                <wp:extent cx="0" cy="8209280"/>
                <wp:effectExtent l="12700" t="6985" r="6350" b="13335"/>
                <wp:wrapNone/>
                <wp:docPr id="17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09280"/>
                        </a:xfrm>
                        <a:prstGeom prst="line">
                          <a:avLst/>
                        </a:prstGeom>
                        <a:noFill/>
                        <a:ln w="7619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94pt;margin-top:71.05pt;width:0pt;height:646.4pt;z-index:251674624;mso-position-horizontal-relative:page;mso-position-vertical-relative:page;v-text-anchor:top;mso-wrap-distance-left:9pt;mso-wrap-distance-top:0pt;mso-wrap-distance-right:9pt;mso-wrap-distance-bottom:0pt;" filled="f" strokecolor="#000000" strokeweight="0.5999213pt">
                <v:stroke dashstyle="solid" linestyle="single" joinstyle="round" endcap="flat" color2="#000000" startarrow="none" startarrowwidth="medium" startarrowlength="medium" endarrow="none" endarrowwidth="medium" endarrowlength="medium"/>
                <w10:wrap xmlns:w10="urn:schemas-microsoft-com:office:word" anchorx="page" anchory="page"/>
              </v:line>
            </w:pict>
          </mc:Fallback>
        </mc:AlternateContent>
      </w:r>
    </w:p>
    <w:p w:rsidR="00AE188C" w:rsidRDefault="00DB14A3">
      <w:pPr>
        <w:spacing w:line="0" w:lineRule="atLeast"/>
        <w:ind w:right="31"/>
        <w:jc w:val="center"/>
        <w:rPr>
          <w:rFonts w:ascii="Times New Roman" w:eastAsia="Times New Roman" w:hAnsi="Times New Roman"/>
          <w:b/>
          <w:sz w:val="25"/>
        </w:rPr>
      </w:pPr>
      <w:r>
        <w:rPr>
          <w:rFonts w:ascii="Times New Roman" w:eastAsia="Times New Roman" w:hAnsi="Times New Roman"/>
          <w:b/>
          <w:sz w:val="25"/>
        </w:rPr>
        <w:t>PUTNI RAČUN</w:t>
      </w:r>
    </w:p>
    <w:p w:rsidR="00AE188C" w:rsidRDefault="00AE188C">
      <w:pPr>
        <w:spacing w:line="200" w:lineRule="exact"/>
        <w:rPr>
          <w:rFonts w:ascii="Times New Roman" w:eastAsia="Times New Roman" w:hAnsi="Times New Roman"/>
        </w:rPr>
      </w:pPr>
    </w:p>
    <w:p w:rsidR="00AE188C" w:rsidRDefault="00AE188C">
      <w:pPr>
        <w:spacing w:line="287" w:lineRule="exact"/>
        <w:rPr>
          <w:rFonts w:ascii="Times New Roman" w:eastAsia="Times New Roman" w:hAnsi="Times New Roman"/>
        </w:rPr>
      </w:pPr>
    </w:p>
    <w:p w:rsidR="00AE188C" w:rsidRDefault="00DB14A3">
      <w:pPr>
        <w:spacing w:line="0" w:lineRule="atLeast"/>
        <w:ind w:left="48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Za izvršeno službeno putovanje _______________________________________________________________</w:t>
      </w:r>
    </w:p>
    <w:p w:rsidR="00AE188C" w:rsidRDefault="00AE188C">
      <w:pPr>
        <w:spacing w:line="198" w:lineRule="exact"/>
        <w:rPr>
          <w:rFonts w:ascii="Times New Roman" w:eastAsia="Times New Roman" w:hAnsi="Times New Roman"/>
        </w:rPr>
      </w:pPr>
    </w:p>
    <w:p w:rsidR="00AE188C" w:rsidRDefault="00DB14A3">
      <w:pPr>
        <w:spacing w:line="0" w:lineRule="atLeast"/>
        <w:ind w:left="48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zvanje ___________________________________________________________________________________</w:t>
      </w:r>
    </w:p>
    <w:p w:rsidR="00AE188C" w:rsidRDefault="00AE188C">
      <w:pPr>
        <w:spacing w:line="201" w:lineRule="exact"/>
        <w:rPr>
          <w:rFonts w:ascii="Times New Roman" w:eastAsia="Times New Roman" w:hAnsi="Times New Roman"/>
        </w:rPr>
      </w:pPr>
    </w:p>
    <w:p w:rsidR="00AE188C" w:rsidRDefault="00DB14A3">
      <w:pPr>
        <w:spacing w:line="0" w:lineRule="atLeast"/>
        <w:ind w:left="48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na dužnosti _______________________________________________________________________________</w:t>
      </w:r>
    </w:p>
    <w:p w:rsidR="00AE188C" w:rsidRDefault="00AE188C">
      <w:pPr>
        <w:spacing w:line="203" w:lineRule="exact"/>
        <w:rPr>
          <w:rFonts w:ascii="Times New Roman" w:eastAsia="Times New Roman" w:hAnsi="Times New Roman"/>
        </w:rPr>
      </w:pPr>
    </w:p>
    <w:p w:rsidR="00AE188C" w:rsidRDefault="00DB14A3">
      <w:pPr>
        <w:spacing w:line="0" w:lineRule="atLeast"/>
        <w:ind w:left="48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od ________________________________________ do ________________________</w:t>
      </w:r>
      <w:r>
        <w:rPr>
          <w:rFonts w:ascii="Times New Roman" w:eastAsia="Times New Roman" w:hAnsi="Times New Roman"/>
          <w:sz w:val="17"/>
        </w:rPr>
        <w:t>___________________</w:t>
      </w:r>
    </w:p>
    <w:p w:rsidR="00AE188C" w:rsidRDefault="00AE188C">
      <w:pPr>
        <w:spacing w:line="88" w:lineRule="exact"/>
        <w:rPr>
          <w:rFonts w:ascii="Times New Roman" w:eastAsia="Times New Roman" w:hAnsi="Times New Roman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340"/>
        <w:gridCol w:w="360"/>
        <w:gridCol w:w="180"/>
        <w:gridCol w:w="720"/>
        <w:gridCol w:w="180"/>
        <w:gridCol w:w="880"/>
        <w:gridCol w:w="900"/>
        <w:gridCol w:w="880"/>
        <w:gridCol w:w="880"/>
        <w:gridCol w:w="1760"/>
        <w:gridCol w:w="20"/>
      </w:tblGrid>
      <w:tr w:rsidR="00AE188C">
        <w:trPr>
          <w:trHeight w:val="258"/>
        </w:trPr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360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OBRAČUN DNEVNICA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188C">
        <w:trPr>
          <w:trHeight w:val="293"/>
        </w:trPr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476"/>
              <w:jc w:val="center"/>
              <w:rPr>
                <w:rFonts w:ascii="Times New Roman" w:eastAsia="Times New Roman" w:hAnsi="Times New Roman"/>
                <w:w w:val="97"/>
                <w:sz w:val="17"/>
              </w:rPr>
            </w:pPr>
            <w:r>
              <w:rPr>
                <w:rFonts w:ascii="Times New Roman" w:eastAsia="Times New Roman" w:hAnsi="Times New Roman"/>
                <w:w w:val="97"/>
                <w:sz w:val="17"/>
              </w:rPr>
              <w:t>ODLAZAK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POVRATAK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Broj sati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Broj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17"/>
              </w:rPr>
            </w:pPr>
            <w:r>
              <w:rPr>
                <w:rFonts w:ascii="Times New Roman" w:eastAsia="Times New Roman" w:hAnsi="Times New Roman"/>
                <w:w w:val="97"/>
                <w:sz w:val="17"/>
              </w:rPr>
              <w:t>Iznos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E188C" w:rsidRDefault="00DB14A3">
            <w:pPr>
              <w:spacing w:line="181" w:lineRule="exact"/>
              <w:jc w:val="center"/>
              <w:rPr>
                <w:rFonts w:ascii="Times New Roman" w:eastAsia="Times New Roman" w:hAnsi="Times New Roman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UKUPNO IZNOS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88C">
        <w:trPr>
          <w:trHeight w:val="154"/>
        </w:trPr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146" w:lineRule="exact"/>
              <w:ind w:left="3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datum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146" w:lineRule="exact"/>
              <w:ind w:right="77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sat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146" w:lineRule="exact"/>
              <w:ind w:left="2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datum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146" w:lineRule="exac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sat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120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13"/>
              </w:rPr>
              <w:t>dnevnica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120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13"/>
              </w:rPr>
              <w:t>dnevnice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E188C">
        <w:trPr>
          <w:trHeight w:val="296"/>
        </w:trPr>
        <w:tc>
          <w:tcPr>
            <w:tcW w:w="17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40"/>
              <w:rPr>
                <w:rFonts w:ascii="Times New Roman" w:eastAsia="Times New Roman" w:hAnsi="Times New Roman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____________________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__________________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_________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_________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AE188C" w:rsidRDefault="00DB14A3">
            <w:pPr>
              <w:spacing w:line="0" w:lineRule="atLeast"/>
              <w:ind w:right="735"/>
              <w:jc w:val="righ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88C">
        <w:trPr>
          <w:trHeight w:val="443"/>
        </w:trPr>
        <w:tc>
          <w:tcPr>
            <w:tcW w:w="372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40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početno stanje brojila: ______________________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20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završno stanje brojila: _____________________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88C">
        <w:trPr>
          <w:trHeight w:val="244"/>
        </w:trPr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4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right="661"/>
              <w:jc w:val="center"/>
              <w:rPr>
                <w:rFonts w:ascii="Times New Roman" w:eastAsia="Times New Roman" w:hAnsi="Times New Roman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OBRAČUN PRIJEVOZNIH TROŠKOVA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E188C">
        <w:trPr>
          <w:trHeight w:val="244"/>
        </w:trPr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60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RELACIJA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10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Prijevozno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Razred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Za prijevoz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E188C">
        <w:trPr>
          <w:trHeight w:val="206"/>
        </w:trPr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194" w:lineRule="exact"/>
              <w:ind w:left="476"/>
              <w:jc w:val="center"/>
              <w:rPr>
                <w:rFonts w:ascii="Times New Roman" w:eastAsia="Times New Roman" w:hAnsi="Times New Roman"/>
                <w:w w:val="93"/>
                <w:sz w:val="17"/>
              </w:rPr>
            </w:pPr>
            <w:r>
              <w:rPr>
                <w:rFonts w:ascii="Times New Roman" w:eastAsia="Times New Roman" w:hAnsi="Times New Roman"/>
                <w:w w:val="93"/>
                <w:sz w:val="17"/>
              </w:rPr>
              <w:t>od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194" w:lineRule="exact"/>
              <w:ind w:right="640"/>
              <w:jc w:val="center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do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126" w:lineRule="exact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sredstvo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126" w:lineRule="exact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(u km)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126" w:lineRule="exact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iznos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E188C">
        <w:trPr>
          <w:trHeight w:val="297"/>
        </w:trPr>
        <w:tc>
          <w:tcPr>
            <w:tcW w:w="17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right="197"/>
              <w:jc w:val="righ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_____________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_____________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____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88C">
        <w:trPr>
          <w:trHeight w:val="293"/>
        </w:trPr>
        <w:tc>
          <w:tcPr>
            <w:tcW w:w="17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right="197"/>
              <w:jc w:val="righ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_____________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_____________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____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88C">
        <w:trPr>
          <w:trHeight w:val="304"/>
        </w:trPr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88C">
        <w:trPr>
          <w:trHeight w:val="297"/>
        </w:trPr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88C">
        <w:trPr>
          <w:trHeight w:val="299"/>
        </w:trPr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88C">
        <w:trPr>
          <w:trHeight w:val="294"/>
        </w:trPr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E188C" w:rsidRDefault="00DB14A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-2499995</wp:posOffset>
                </wp:positionV>
                <wp:extent cx="0" cy="1905"/>
                <wp:effectExtent l="7620" t="9525" r="11430" b="7620"/>
                <wp:wrapNone/>
                <wp:docPr id="18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"/>
                        </a:xfrm>
                        <a:prstGeom prst="line">
                          <a:avLst/>
                        </a:prstGeom>
                        <a:noFill/>
                        <a:ln w="1270" cap="flat" cmpd="sng">
                          <a:solidFill>
                            <a:srgbClr val="D0D7E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430.35pt;margin-top:-196.85pt;width:0pt;height:0.15pt;z-index:251675648;;v-text-anchor:top;mso-wrap-distance-left:9pt;mso-wrap-distance-top:0pt;mso-wrap-distance-right:9pt;mso-wrap-distance-bottom:0pt;" filled="f" strokecolor="#D0D7E5" strokeweight="0.1pt">
                <v:stroke dashstyle="solid" linestyle="single" joinstyle="round" endcap="flat" color2="#D0D7E5" startarrow="none" startarrowwidth="medium" startarrowlength="medium" endarrow="none" endarrowwidth="medium" endarrowlength="medium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-2332355</wp:posOffset>
                </wp:positionV>
                <wp:extent cx="0" cy="1905"/>
                <wp:effectExtent l="7620" t="5715" r="11430" b="11430"/>
                <wp:wrapNone/>
                <wp:docPr id="19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"/>
                        </a:xfrm>
                        <a:prstGeom prst="line">
                          <a:avLst/>
                        </a:prstGeom>
                        <a:noFill/>
                        <a:ln w="1270" cap="flat" cmpd="sng">
                          <a:solidFill>
                            <a:srgbClr val="D0D7E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430.35pt;margin-top:-183.65pt;width:0pt;height:0.15pt;z-index:251676672;;v-text-anchor:top;mso-wrap-distance-left:9pt;mso-wrap-distance-top:0pt;mso-wrap-distance-right:9pt;mso-wrap-distance-bottom:0pt;" filled="f" strokecolor="#D0D7E5" strokeweight="0.1pt">
                <v:stroke dashstyle="solid" linestyle="single" joinstyle="round" endcap="flat" color2="#D0D7E5" startarrow="none" startarrowwidth="medium" startarrowlength="medium" endarrow="none" endarrowwidth="medium" endarrowlength="medium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133985</wp:posOffset>
                </wp:positionV>
                <wp:extent cx="0" cy="1583690"/>
                <wp:effectExtent l="10795" t="5080" r="8255" b="11430"/>
                <wp:wrapNone/>
                <wp:docPr id="20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3690"/>
                        </a:xfrm>
                        <a:prstGeom prst="line">
                          <a:avLst/>
                        </a:pr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340.6pt;margin-top:10.55pt;width:0pt;height:124.7pt;z-index:251677696;;v-text-anchor:top;mso-wrap-distance-left:9pt;mso-wrap-distance-top:0pt;mso-wrap-distance-right:9pt;mso-wrap-distance-bottom:0pt;" filled="f" strokecolor="#000000" strokeweight="0.72pt">
                <v:stroke dashstyle="solid" linestyle="single" joinstyle="round" endcap="flat" color2="#000000" startarrow="none" startarrowwidth="medium" startarrowlength="medium" endarrow="none" endarrowwidth="medium" endarrowlength="medium"/>
              </v:line>
            </w:pict>
          </mc:Fallback>
        </mc:AlternateContent>
      </w:r>
    </w:p>
    <w:p w:rsidR="00AE188C" w:rsidRDefault="00AE188C">
      <w:pPr>
        <w:spacing w:line="243" w:lineRule="exact"/>
        <w:rPr>
          <w:rFonts w:ascii="Times New Roman" w:eastAsia="Times New Roman" w:hAnsi="Times New Roman"/>
        </w:r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0"/>
        <w:gridCol w:w="840"/>
      </w:tblGrid>
      <w:tr w:rsidR="00AE188C">
        <w:trPr>
          <w:trHeight w:val="195"/>
        </w:trPr>
        <w:tc>
          <w:tcPr>
            <w:tcW w:w="4420" w:type="dxa"/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OBRAČUN OSTALIH TROŠKOVA-OPIS TROŠKOVA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480"/>
              <w:rPr>
                <w:rFonts w:ascii="Times New Roman" w:eastAsia="Times New Roman" w:hAnsi="Times New Roman"/>
                <w:w w:val="92"/>
                <w:sz w:val="17"/>
              </w:rPr>
            </w:pPr>
            <w:r>
              <w:rPr>
                <w:rFonts w:ascii="Times New Roman" w:eastAsia="Times New Roman" w:hAnsi="Times New Roman"/>
                <w:w w:val="92"/>
                <w:sz w:val="17"/>
              </w:rPr>
              <w:t>Iznos</w:t>
            </w:r>
          </w:p>
        </w:tc>
      </w:tr>
    </w:tbl>
    <w:p w:rsidR="00AE188C" w:rsidRDefault="00DB14A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w w:val="92"/>
          <w:sz w:val="17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6350</wp:posOffset>
                </wp:positionV>
                <wp:extent cx="0" cy="1905"/>
                <wp:effectExtent l="7620" t="6985" r="11430" b="10160"/>
                <wp:wrapNone/>
                <wp:docPr id="2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"/>
                        </a:xfrm>
                        <a:prstGeom prst="line">
                          <a:avLst/>
                        </a:prstGeom>
                        <a:noFill/>
                        <a:ln w="1270" cap="flat" cmpd="sng">
                          <a:solidFill>
                            <a:srgbClr val="D0D7E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430.35pt;margin-top:0.5pt;width:0pt;height:0.15pt;z-index:251678720;;v-text-anchor:top;mso-wrap-distance-left:9pt;mso-wrap-distance-top:0pt;mso-wrap-distance-right:9pt;mso-wrap-distance-bottom:0pt;" filled="f" strokecolor="#D0D7E5" strokeweight="0.1pt">
                <v:stroke dashstyle="solid" linestyle="single" joinstyle="round" endcap="flat" color2="#D0D7E5" startarrow="none" startarrowwidth="medium" startarrowlength="medium" endarrow="none" endarrowwidth="medium" endarrowlength="medium"/>
              </v:line>
            </w:pict>
          </mc:Fallback>
        </mc:AlternateContent>
      </w:r>
    </w:p>
    <w:p w:rsidR="00AE188C" w:rsidRDefault="00AE188C">
      <w:pPr>
        <w:spacing w:line="101" w:lineRule="exact"/>
        <w:rPr>
          <w:rFonts w:ascii="Times New Roman" w:eastAsia="Times New Roman" w:hAnsi="Times New Roman"/>
        </w:rPr>
      </w:pPr>
    </w:p>
    <w:p w:rsidR="00AE188C" w:rsidRDefault="00DB14A3">
      <w:pPr>
        <w:spacing w:line="0" w:lineRule="atLeast"/>
        <w:ind w:left="272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-</w:t>
      </w:r>
    </w:p>
    <w:p w:rsidR="00AE188C" w:rsidRDefault="00DB14A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6350</wp:posOffset>
                </wp:positionV>
                <wp:extent cx="0" cy="1270"/>
                <wp:effectExtent l="7620" t="7620" r="11430" b="10160"/>
                <wp:wrapNone/>
                <wp:docPr id="22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"/>
                        </a:xfrm>
                        <a:prstGeom prst="line">
                          <a:avLst/>
                        </a:prstGeom>
                        <a:noFill/>
                        <a:ln w="1270" cap="flat" cmpd="sng">
                          <a:solidFill>
                            <a:srgbClr val="D0D7E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430.35pt;margin-top:0.5pt;width:0pt;height:0.1pt;z-index:251679744;;v-text-anchor:top;mso-wrap-distance-left:9pt;mso-wrap-distance-top:0pt;mso-wrap-distance-right:9pt;mso-wrap-distance-bottom:0pt;" filled="f" strokecolor="#D0D7E5" strokeweight="0.1pt">
                <v:stroke dashstyle="solid" linestyle="single" joinstyle="round" endcap="flat" color2="#D0D7E5" startarrow="none" startarrowwidth="medium" startarrowlength="medium" endarrow="none" endarrowwidth="medium" endarrowlength="medium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207645</wp:posOffset>
                </wp:positionV>
                <wp:extent cx="0" cy="1270"/>
                <wp:effectExtent l="7620" t="8890" r="11430" b="8890"/>
                <wp:wrapNone/>
                <wp:docPr id="23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"/>
                        </a:xfrm>
                        <a:prstGeom prst="line">
                          <a:avLst/>
                        </a:prstGeom>
                        <a:noFill/>
                        <a:ln w="1270" cap="flat" cmpd="sng">
                          <a:solidFill>
                            <a:srgbClr val="D0D7E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430.35pt;margin-top:16.35pt;width:0pt;height:0.1pt;z-index:251680768;;v-text-anchor:top;mso-wrap-distance-left:9pt;mso-wrap-distance-top:0pt;mso-wrap-distance-right:9pt;mso-wrap-distance-bottom:0pt;" filled="f" strokecolor="#D0D7E5" strokeweight="0.1pt">
                <v:stroke dashstyle="solid" linestyle="single" joinstyle="round" endcap="flat" color2="#D0D7E5" startarrow="none" startarrowwidth="medium" startarrowlength="medium" endarrow="none" endarrowwidth="medium" endarrowlength="medium"/>
              </v:line>
            </w:pict>
          </mc:Fallback>
        </mc:AlternateContent>
      </w:r>
    </w:p>
    <w:p w:rsidR="00AE188C" w:rsidRDefault="00AE188C">
      <w:pPr>
        <w:spacing w:line="200" w:lineRule="exact"/>
        <w:rPr>
          <w:rFonts w:ascii="Times New Roman" w:eastAsia="Times New Roman" w:hAnsi="Times New Roman"/>
        </w:rPr>
      </w:pPr>
    </w:p>
    <w:p w:rsidR="00AE188C" w:rsidRDefault="00AE188C">
      <w:pPr>
        <w:spacing w:line="200" w:lineRule="exact"/>
        <w:rPr>
          <w:rFonts w:ascii="Times New Roman" w:eastAsia="Times New Roman" w:hAnsi="Times New Roman"/>
        </w:rPr>
      </w:pPr>
    </w:p>
    <w:p w:rsidR="00AE188C" w:rsidRDefault="00AE188C">
      <w:pPr>
        <w:spacing w:line="240" w:lineRule="exact"/>
        <w:rPr>
          <w:rFonts w:ascii="Times New Roman" w:eastAsia="Times New Roman" w:hAnsi="Times New Roman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40"/>
        <w:gridCol w:w="760"/>
        <w:gridCol w:w="880"/>
        <w:gridCol w:w="900"/>
        <w:gridCol w:w="880"/>
        <w:gridCol w:w="160"/>
        <w:gridCol w:w="720"/>
        <w:gridCol w:w="1800"/>
      </w:tblGrid>
      <w:tr w:rsidR="00AE188C">
        <w:trPr>
          <w:trHeight w:val="314"/>
        </w:trPr>
        <w:tc>
          <w:tcPr>
            <w:tcW w:w="194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20"/>
              <w:rPr>
                <w:rFonts w:ascii="Times New Roman" w:eastAsia="Times New Roman" w:hAnsi="Times New Roman"/>
                <w:w w:val="95"/>
                <w:sz w:val="17"/>
              </w:rPr>
            </w:pPr>
            <w:r>
              <w:rPr>
                <w:rFonts w:ascii="Times New Roman" w:eastAsia="Times New Roman" w:hAnsi="Times New Roman"/>
                <w:w w:val="95"/>
                <w:sz w:val="17"/>
              </w:rPr>
              <w:t>UKUPNO</w:t>
            </w:r>
          </w:p>
        </w:tc>
        <w:tc>
          <w:tcPr>
            <w:tcW w:w="180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88C">
        <w:trPr>
          <w:trHeight w:val="308"/>
        </w:trPr>
        <w:tc>
          <w:tcPr>
            <w:tcW w:w="194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88C">
        <w:trPr>
          <w:trHeight w:val="297"/>
        </w:trPr>
        <w:tc>
          <w:tcPr>
            <w:tcW w:w="5660" w:type="dxa"/>
            <w:gridSpan w:val="7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40"/>
              <w:rPr>
                <w:rFonts w:ascii="Times New Roman" w:eastAsia="Times New Roman" w:hAnsi="Times New Roman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Primljen predujam dana__________________ god. po nalogu broj ____________</w:t>
            </w: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88C">
        <w:trPr>
          <w:trHeight w:val="227"/>
        </w:trPr>
        <w:tc>
          <w:tcPr>
            <w:tcW w:w="1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4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400"/>
              <w:rPr>
                <w:rFonts w:ascii="Times New Roman" w:eastAsia="Times New Roman" w:hAnsi="Times New Roman"/>
                <w:w w:val="97"/>
                <w:sz w:val="17"/>
              </w:rPr>
            </w:pPr>
            <w:r>
              <w:rPr>
                <w:rFonts w:ascii="Times New Roman" w:eastAsia="Times New Roman" w:hAnsi="Times New Roman"/>
                <w:w w:val="97"/>
                <w:sz w:val="17"/>
              </w:rPr>
              <w:t>OSTAJE ZA ISPLATU - VRAĆANJE IZNOS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E188C">
        <w:trPr>
          <w:trHeight w:val="70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E188C">
        <w:trPr>
          <w:trHeight w:val="206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E188C">
        <w:trPr>
          <w:trHeight w:val="186"/>
        </w:trPr>
        <w:tc>
          <w:tcPr>
            <w:tcW w:w="194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186" w:lineRule="exact"/>
              <w:ind w:left="220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Prilog</w:t>
            </w: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20" w:type="dxa"/>
            <w:gridSpan w:val="2"/>
            <w:vMerge w:val="restart"/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__________________________</w:t>
            </w:r>
          </w:p>
        </w:tc>
      </w:tr>
      <w:tr w:rsidR="00AE188C">
        <w:trPr>
          <w:trHeight w:val="128"/>
        </w:trPr>
        <w:tc>
          <w:tcPr>
            <w:tcW w:w="194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E188C">
        <w:trPr>
          <w:trHeight w:val="224"/>
        </w:trPr>
        <w:tc>
          <w:tcPr>
            <w:tcW w:w="46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40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U ___________________, dana _____________________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right="170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Podnositelj računa</w:t>
            </w:r>
          </w:p>
        </w:tc>
      </w:tr>
      <w:tr w:rsidR="00AE188C">
        <w:trPr>
          <w:trHeight w:val="194"/>
        </w:trPr>
        <w:tc>
          <w:tcPr>
            <w:tcW w:w="8180" w:type="dxa"/>
            <w:gridSpan w:val="9"/>
            <w:shd w:val="clear" w:color="auto" w:fill="auto"/>
            <w:vAlign w:val="bottom"/>
          </w:tcPr>
          <w:p w:rsidR="00AE188C" w:rsidRDefault="00DB14A3">
            <w:pPr>
              <w:spacing w:line="194" w:lineRule="exact"/>
              <w:ind w:left="40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Potvrđujem da je službeno putovanje prema ovom nalogu izvršeno i isplata se može izvršiti.</w:t>
            </w:r>
          </w:p>
        </w:tc>
      </w:tr>
      <w:tr w:rsidR="00AE188C">
        <w:trPr>
          <w:trHeight w:val="380"/>
        </w:trPr>
        <w:tc>
          <w:tcPr>
            <w:tcW w:w="194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__________________________</w:t>
            </w:r>
          </w:p>
        </w:tc>
      </w:tr>
      <w:tr w:rsidR="00AE188C">
        <w:trPr>
          <w:trHeight w:val="199"/>
        </w:trPr>
        <w:tc>
          <w:tcPr>
            <w:tcW w:w="194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right="150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(Naredbodavac)</w:t>
            </w:r>
          </w:p>
        </w:tc>
      </w:tr>
      <w:tr w:rsidR="00AE188C">
        <w:trPr>
          <w:trHeight w:val="32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188C">
        <w:trPr>
          <w:trHeight w:val="297"/>
        </w:trPr>
        <w:tc>
          <w:tcPr>
            <w:tcW w:w="2080" w:type="dxa"/>
            <w:gridSpan w:val="2"/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40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Po ovom obračunu priznato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IZNOS</w:t>
            </w:r>
          </w:p>
        </w:tc>
        <w:tc>
          <w:tcPr>
            <w:tcW w:w="90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88C">
        <w:trPr>
          <w:trHeight w:val="297"/>
        </w:trPr>
        <w:tc>
          <w:tcPr>
            <w:tcW w:w="20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40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Isplaćeni predujam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IZNOS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88C">
        <w:trPr>
          <w:trHeight w:val="297"/>
        </w:trPr>
        <w:tc>
          <w:tcPr>
            <w:tcW w:w="20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left="40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RAZLIKA - isplatiti - vratiti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IZNOS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88C">
        <w:trPr>
          <w:trHeight w:val="356"/>
        </w:trPr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Priznajem</w:t>
            </w: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right="75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Isplatio blagajnik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Pregledao likvidator</w:t>
            </w: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right="1050"/>
              <w:jc w:val="righ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Isplatiti</w:t>
            </w:r>
          </w:p>
        </w:tc>
      </w:tr>
      <w:tr w:rsidR="00AE188C">
        <w:trPr>
          <w:trHeight w:val="199"/>
        </w:trPr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podnositelj računa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right="130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nalogodavac blagajni</w:t>
            </w:r>
          </w:p>
        </w:tc>
      </w:tr>
      <w:tr w:rsidR="00AE188C">
        <w:trPr>
          <w:trHeight w:val="229"/>
        </w:trPr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___________________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right="195"/>
              <w:jc w:val="righ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_________________</w:t>
            </w: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right="135"/>
              <w:jc w:val="righ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___________________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88C" w:rsidRDefault="00AE18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88C" w:rsidRDefault="00DB14A3">
            <w:pPr>
              <w:spacing w:line="0" w:lineRule="atLeast"/>
              <w:ind w:right="150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_____________________________</w:t>
            </w:r>
          </w:p>
        </w:tc>
      </w:tr>
    </w:tbl>
    <w:p w:rsidR="00AE188C" w:rsidRDefault="00DB14A3">
      <w:pPr>
        <w:spacing w:line="20" w:lineRule="exact"/>
        <w:rPr>
          <w:rFonts w:ascii="Times New Roman" w:eastAsia="Times New Roman" w:hAnsi="Times New Roman"/>
        </w:rPr>
        <w:sectPr w:rsidR="00AE188C">
          <w:pgSz w:w="11920" w:h="16841"/>
          <w:pgMar w:top="1440" w:right="1440" w:bottom="1440" w:left="1440" w:header="0" w:footer="0" w:gutter="0"/>
          <w:cols w:space="720" w:equalWidth="0">
            <w:col w:w="9031" w:space="0"/>
          </w:cols>
          <w:docGrid w:linePitch="360"/>
        </w:sectPr>
      </w:pP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-925195</wp:posOffset>
                </wp:positionV>
                <wp:extent cx="0" cy="1905"/>
                <wp:effectExtent l="7620" t="12700" r="11430" b="13970"/>
                <wp:wrapNone/>
                <wp:docPr id="24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"/>
                        </a:xfrm>
                        <a:prstGeom prst="line">
                          <a:avLst/>
                        </a:prstGeom>
                        <a:noFill/>
                        <a:ln w="1270" cap="flat" cmpd="sng">
                          <a:solidFill>
                            <a:srgbClr val="D0D7E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430.35pt;margin-top:-72.85pt;width:0pt;height:0.15pt;z-index:251681792;;v-text-anchor:top;mso-wrap-distance-left:9pt;mso-wrap-distance-top:0pt;mso-wrap-distance-right:9pt;mso-wrap-distance-bottom:0pt;" filled="f" strokecolor="#D0D7E5" strokeweight="0.1pt">
                <v:stroke dashstyle="solid" linestyle="single" joinstyle="round" endcap="flat" color2="#D0D7E5" startarrow="none" startarrowwidth="medium" startarrowlength="medium" endarrow="none" endarrowwidth="medium" endarrowlength="medium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-723900</wp:posOffset>
                </wp:positionV>
                <wp:extent cx="0" cy="1905"/>
                <wp:effectExtent l="7620" t="13970" r="11430" b="12700"/>
                <wp:wrapNone/>
                <wp:docPr id="25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"/>
                        </a:xfrm>
                        <a:prstGeom prst="line">
                          <a:avLst/>
                        </a:prstGeom>
                        <a:noFill/>
                        <a:ln w="1270" cap="flat" cmpd="sng">
                          <a:solidFill>
                            <a:srgbClr val="D0D7E5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430.35pt;margin-top:-57pt;width:0pt;height:0.15pt;z-index:251682816;;v-text-anchor:top;mso-wrap-distance-left:9pt;mso-wrap-distance-top:0pt;mso-wrap-distance-right:9pt;mso-wrap-distance-bottom:0pt;" filled="f" strokecolor="#D0D7E5" strokeweight="0.1pt">
                <v:stroke dashstyle="solid" linestyle="single" joinstyle="round" endcap="flat" color2="#D0D7E5" startarrow="none" startarrowwidth="medium" startarrowlength="medium" endarrow="none" endarrowwidth="medium" endarrowlength="medium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5447030</wp:posOffset>
                </wp:positionH>
                <wp:positionV relativeFrom="paragraph">
                  <wp:posOffset>-9525</wp:posOffset>
                </wp:positionV>
                <wp:extent cx="12700" cy="12065"/>
                <wp:effectExtent l="0" t="4445" r="0" b="2540"/>
                <wp:wrapNone/>
                <wp:docPr id="2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000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428.9pt;margin-top:-0.75pt;width:1pt;height:0.95pt;z-index:251683840;;v-text-anchor:top;mso-wrap-distance-left:9pt;mso-wrap-distance-top:0pt;mso-wrap-distance-right:9pt;mso-wrap-distance-bottom:0pt;" filled="t" fillcolor="#000000" strokecolor="#FFFFFF" strokeweight="0.75pt">
                <v:stroke dashstyle="solid" linestyle="single" joinstyle="miter" endcap="flat" color2="#FFFFFF"/>
                <v:fill opacity="65536f" color2="#000000"/>
              </v:rect>
            </w:pict>
          </mc:Fallback>
        </mc:AlternateContent>
      </w:r>
    </w:p>
    <w:p w:rsidR="00AE188C" w:rsidRDefault="00AE188C">
      <w:pPr>
        <w:spacing w:line="378" w:lineRule="exact"/>
        <w:rPr>
          <w:rFonts w:ascii="Times New Roman" w:eastAsia="Times New Roman" w:hAnsi="Times New Roman"/>
        </w:rPr>
      </w:pPr>
      <w:bookmarkStart w:id="4" w:name="page11"/>
      <w:bookmarkEnd w:id="4"/>
    </w:p>
    <w:sectPr w:rsidR="00AE1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FCAB6AE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BA0AC3AE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multilevel"/>
    <w:tmpl w:val="6DCE13E2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multilevel"/>
    <w:tmpl w:val="2EC003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4D62B94"/>
    <w:multiLevelType w:val="multilevel"/>
    <w:tmpl w:val="C076079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B56E7"/>
    <w:multiLevelType w:val="multilevel"/>
    <w:tmpl w:val="B3AA0E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E0ACB"/>
    <w:multiLevelType w:val="multilevel"/>
    <w:tmpl w:val="F28A22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57DD6"/>
    <w:multiLevelType w:val="multilevel"/>
    <w:tmpl w:val="2D6AC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8C"/>
    <w:rsid w:val="00AE188C"/>
    <w:rsid w:val="00DB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3B8E9-8C45-4B27-9FD6-F9F00835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Calibri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Marušić</dc:creator>
  <cp:keywords/>
  <dc:description/>
  <cp:lastModifiedBy>Ana Marušić</cp:lastModifiedBy>
  <cp:revision>2</cp:revision>
  <cp:lastPrinted>2025-01-29T10:33:00Z</cp:lastPrinted>
  <dcterms:created xsi:type="dcterms:W3CDTF">2025-01-29T13:20:00Z</dcterms:created>
  <dcterms:modified xsi:type="dcterms:W3CDTF">2025-01-29T13:20:00Z</dcterms:modified>
</cp:coreProperties>
</file>