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C0233" w14:paraId="30972B7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A78DEA" w14:textId="77777777" w:rsidR="009C0233" w:rsidRDefault="00873E6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AFBFFF4" w14:textId="77777777" w:rsidR="009C0233" w:rsidRDefault="00873E68">
            <w:pPr>
              <w:spacing w:after="0" w:line="240" w:lineRule="auto"/>
            </w:pPr>
            <w:r>
              <w:t>23510</w:t>
            </w:r>
          </w:p>
        </w:tc>
      </w:tr>
      <w:tr w:rsidR="009C0233" w14:paraId="418D520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6AC5B3" w14:textId="77777777" w:rsidR="009C0233" w:rsidRDefault="00873E6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52F4596" w14:textId="77777777" w:rsidR="009C0233" w:rsidRDefault="00873E68">
            <w:pPr>
              <w:spacing w:after="0" w:line="240" w:lineRule="auto"/>
            </w:pPr>
            <w:r>
              <w:t>SREDNJA ŠKOLA GRAČAC</w:t>
            </w:r>
          </w:p>
        </w:tc>
      </w:tr>
      <w:tr w:rsidR="009C0233" w14:paraId="4340C9F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58FA0EA" w14:textId="77777777" w:rsidR="009C0233" w:rsidRDefault="00873E6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21D25D2" w14:textId="77777777" w:rsidR="009C0233" w:rsidRDefault="00873E68">
            <w:pPr>
              <w:spacing w:after="0" w:line="240" w:lineRule="auto"/>
            </w:pPr>
            <w:r>
              <w:t>31</w:t>
            </w:r>
          </w:p>
        </w:tc>
      </w:tr>
    </w:tbl>
    <w:p w14:paraId="27902EE5" w14:textId="77777777" w:rsidR="009C0233" w:rsidRDefault="00873E68">
      <w:r>
        <w:br/>
      </w:r>
    </w:p>
    <w:p w14:paraId="6163C2D5" w14:textId="77777777" w:rsidR="009C0233" w:rsidRDefault="00873E6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B3655B2" w14:textId="77777777" w:rsidR="009C0233" w:rsidRDefault="00873E6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E827237" w14:textId="77777777" w:rsidR="009C0233" w:rsidRDefault="00873E68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6D649F0A" w14:textId="77777777" w:rsidR="009C0233" w:rsidRDefault="009C0233"/>
    <w:p w14:paraId="48363499" w14:textId="77777777" w:rsidR="009C0233" w:rsidRDefault="00873E6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28CB60F" w14:textId="77777777" w:rsidR="009C0233" w:rsidRDefault="00873E6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C0233" w14:paraId="7D127C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14D8B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89D25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17180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C2C45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B14B3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61BB9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0233" w14:paraId="22031E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C0A95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6EDDC2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E16F7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40A7A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339.054,36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2B0D3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361.675,21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68BEE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  <w:tr w:rsidR="009C0233" w14:paraId="226039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D4416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19E5F8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83D2D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FB845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390.657,79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FD0F80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341.946,13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87293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87,5</w:t>
            </w:r>
          </w:p>
        </w:tc>
      </w:tr>
      <w:tr w:rsidR="009C0233" w14:paraId="277BB7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739F9" w14:textId="77777777" w:rsidR="009C0233" w:rsidRDefault="009C0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C7F493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E938E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F747F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4F1AB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19.729,08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81C8A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C0233" w14:paraId="4E9551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9A267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832B1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D9201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72B2C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005BD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8D376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C0233" w14:paraId="49B9D5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D09C9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1D4D38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83816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C5631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38A77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17.993,44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3E0F5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C0233" w14:paraId="441942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E8EB2" w14:textId="77777777" w:rsidR="009C0233" w:rsidRDefault="009C0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C535D4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EE6E7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CDA14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6E08B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17.993,44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125F1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C0233" w14:paraId="74021A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C97F5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2E6327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E9E25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5B626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9BF4D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CAB3D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C0233" w14:paraId="4CB4FA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BFE6D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C531F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D9697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6FFE2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389EB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EF049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C0233" w14:paraId="1CFB6E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28D39" w14:textId="77777777" w:rsidR="009C0233" w:rsidRDefault="009C0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20A137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5AF31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EE071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50946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17B14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C0233" w14:paraId="3AB0C2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8F27C" w14:textId="77777777" w:rsidR="009C0233" w:rsidRDefault="009C0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3B671F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FF5A3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F6547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CD2052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1.735,64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DC73A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A33DE0A" w14:textId="77777777" w:rsidR="009C0233" w:rsidRDefault="009C0233">
      <w:pPr>
        <w:spacing w:after="0"/>
      </w:pPr>
    </w:p>
    <w:p w14:paraId="22D9DF7B" w14:textId="77777777" w:rsidR="009C0233" w:rsidRDefault="00873E68">
      <w:r>
        <w:t>Srednja škola Gračac posluje u skladu sa Zakonom o odgoju i obrazovanju u osnovnoj i srednjoj školi te Statutom škole. Vodi proračunsko računovodstvo temeljem Pravilnika o proračunskom računovodstvu i Računskom planu, a financijske izvještaje sastavlja i p</w:t>
      </w:r>
      <w:r>
        <w:t>redaje u skladu s odredbama Pravilnika o financijskom izvještavanju u proračunskom računovodstvu.</w:t>
      </w:r>
    </w:p>
    <w:p w14:paraId="1B5F2DDB" w14:textId="77777777" w:rsidR="009C0233" w:rsidRDefault="00873E68">
      <w:r>
        <w:t xml:space="preserve">Na sjednici Školskog odbora od 30. siječnja 2024. godine donesena je </w:t>
      </w:r>
      <w:proofErr w:type="spellStart"/>
      <w:r>
        <w:t>Osluka</w:t>
      </w:r>
      <w:proofErr w:type="spellEnd"/>
      <w:r>
        <w:t xml:space="preserve"> o kriterijima utvrđivanja većih odstupanje od ostvarenja u izvještajnom razdoblju </w:t>
      </w:r>
      <w:r>
        <w:t xml:space="preserve">prethodne godine u </w:t>
      </w:r>
      <w:r>
        <w:lastRenderedPageBreak/>
        <w:t>bilješkama uz financijske izvještaje ( KLASA: 007-04/24-02/1, URBROJ:2198-1-70-24-6 ). Odlukom je utvrđeno da se pod većim odstupanjem podrazumijeva odstupanje od 10 % i više u odnosu na prethodnu godinu. Odstupanja koja su manja od 300,</w:t>
      </w:r>
      <w:r>
        <w:t>00 EUR ne razmatraju se. Za sva odstupanja koja prelaze 7.000,00 EUR potrebno je navesti razloge bez obzira na postotak odstupanja.</w:t>
      </w:r>
    </w:p>
    <w:p w14:paraId="2D6ED891" w14:textId="77777777" w:rsidR="009C0233" w:rsidRDefault="00873E68">
      <w:r>
        <w:br/>
      </w:r>
    </w:p>
    <w:p w14:paraId="1076FA63" w14:textId="77777777" w:rsidR="009C0233" w:rsidRDefault="00873E6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C0233" w14:paraId="61BF78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054EC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6BAF9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FC91D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30B2A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03BDA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4DBC2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0233" w14:paraId="6A2DFF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BC85E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928614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E957D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9CFA6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FFB16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01E10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65,5</w:t>
            </w:r>
          </w:p>
        </w:tc>
      </w:tr>
    </w:tbl>
    <w:p w14:paraId="01B30B0B" w14:textId="77777777" w:rsidR="009C0233" w:rsidRDefault="009C0233">
      <w:pPr>
        <w:spacing w:after="0"/>
      </w:pPr>
    </w:p>
    <w:p w14:paraId="4CBB478A" w14:textId="77777777" w:rsidR="009C0233" w:rsidRDefault="00873E68">
      <w:r>
        <w:t>Do značajnijeg smanjenja Prihoda od pruženih usluga - prihoda od najma dvorane, došlo je zbog smanjenog broja korisnika i termina najma dvorane.</w:t>
      </w:r>
    </w:p>
    <w:p w14:paraId="47B448DC" w14:textId="77777777" w:rsidR="009C0233" w:rsidRDefault="009C0233"/>
    <w:p w14:paraId="6A5BF497" w14:textId="77777777" w:rsidR="009C0233" w:rsidRDefault="00873E6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C0233" w14:paraId="56D53B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3286F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31386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0D66B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E9F71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759FD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411A2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0233" w14:paraId="1F370E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07003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B5F417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1D764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10AA5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22452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84975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38,8</w:t>
            </w:r>
          </w:p>
        </w:tc>
      </w:tr>
    </w:tbl>
    <w:p w14:paraId="1E2F8944" w14:textId="77777777" w:rsidR="009C0233" w:rsidRDefault="009C0233">
      <w:pPr>
        <w:spacing w:after="0"/>
      </w:pPr>
    </w:p>
    <w:p w14:paraId="20B1AA01" w14:textId="77777777" w:rsidR="009C0233" w:rsidRDefault="00873E68">
      <w:r>
        <w:t>U tekućem izvještajnom razdoblju je značajno smanjen ostvareni prihod jer su maturanti prikupili manje donacija za pomoć u organizaciji maturalne večere od prošlogodišnjih maturanata.</w:t>
      </w:r>
    </w:p>
    <w:p w14:paraId="5AD3B9F5" w14:textId="77777777" w:rsidR="009C0233" w:rsidRDefault="009C0233"/>
    <w:p w14:paraId="0791E4CB" w14:textId="77777777" w:rsidR="009C0233" w:rsidRDefault="00873E6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C0233" w14:paraId="05C137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2EBBC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A3050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C3C90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C4671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726A2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1D691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0233" w14:paraId="1E472E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F720D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474BC5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27F63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DC2FF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33.673,74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E75CC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53.916,15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9DFB0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160,1</w:t>
            </w:r>
          </w:p>
        </w:tc>
      </w:tr>
    </w:tbl>
    <w:p w14:paraId="2BDCC805" w14:textId="77777777" w:rsidR="009C0233" w:rsidRDefault="009C0233">
      <w:pPr>
        <w:spacing w:after="0"/>
      </w:pPr>
    </w:p>
    <w:p w14:paraId="4FF24075" w14:textId="77777777" w:rsidR="009C0233" w:rsidRDefault="00873E68">
      <w:r>
        <w:t>Do značajnijeg povećanja Prihoda iz nadležnog proračuna u tekućem izvještajnom razdoblju je došlo zbog toga, jer je, osim prihoda za pokriće materijalnih rashoda, Zadarska županija uplatila i prihod u iznosu od 17.499,99  EUR za nabavu i ugradnju protupoža</w:t>
      </w:r>
      <w:r>
        <w:t xml:space="preserve">rne </w:t>
      </w:r>
      <w:proofErr w:type="spellStart"/>
      <w:r>
        <w:t>hidrostanice</w:t>
      </w:r>
      <w:proofErr w:type="spellEnd"/>
      <w:r>
        <w:t>.</w:t>
      </w:r>
    </w:p>
    <w:p w14:paraId="1B9F9DC6" w14:textId="77777777" w:rsidR="009C0233" w:rsidRDefault="009C0233"/>
    <w:p w14:paraId="55748387" w14:textId="77777777" w:rsidR="009C0233" w:rsidRDefault="00873E68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C0233" w14:paraId="4F8033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6C0A2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90AF3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5EF1D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2CF0E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E034F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1C285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0233" w14:paraId="6625F7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3638E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EF3B6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85EA3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38508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347.455,37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35A72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300.626,77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1BFC0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86,5</w:t>
            </w:r>
          </w:p>
        </w:tc>
      </w:tr>
    </w:tbl>
    <w:p w14:paraId="599A7F68" w14:textId="77777777" w:rsidR="009C0233" w:rsidRDefault="009C0233">
      <w:pPr>
        <w:spacing w:after="0"/>
      </w:pPr>
    </w:p>
    <w:p w14:paraId="1716AC66" w14:textId="77777777" w:rsidR="009C0233" w:rsidRDefault="00873E68">
      <w:r>
        <w:t>Do značajnijeg smanjenja Rashoda za zaposlene u tekućem izvještajnom razdoblju je došlo zbog toga što je u prethodnom izvještajnom razdoblju, zbog ukidanja konta 19311 Kontinuirani rashodi budućih razdoblja, evidentirano 7 rashoda za plaće, a u ovom 6.</w:t>
      </w:r>
    </w:p>
    <w:p w14:paraId="5BE082F2" w14:textId="77777777" w:rsidR="009C0233" w:rsidRDefault="009C0233"/>
    <w:p w14:paraId="4F0C591A" w14:textId="77777777" w:rsidR="009C0233" w:rsidRDefault="00873E68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C0233" w14:paraId="741314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31676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16272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A5E06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5BEEA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9BA00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1652B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0233" w14:paraId="5D5B1D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E237E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A44CB3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F4426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62679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E9A11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95B29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50,4</w:t>
            </w:r>
          </w:p>
        </w:tc>
      </w:tr>
    </w:tbl>
    <w:p w14:paraId="0B8EFB6D" w14:textId="77777777" w:rsidR="009C0233" w:rsidRDefault="009C0233">
      <w:pPr>
        <w:spacing w:after="0"/>
      </w:pPr>
    </w:p>
    <w:p w14:paraId="07503C33" w14:textId="77777777" w:rsidR="009C0233" w:rsidRDefault="00873E68">
      <w:r>
        <w:t>U izvještajnom razdoblju prethodne godine je bio veći broj službenih putovanja zbog uvođenja modularne nastave, dok u tekućem izvještajnom razdoblju je bila smanjena potreba za edukacijama u odnosu na prethodnu</w:t>
      </w:r>
    </w:p>
    <w:p w14:paraId="2C221B76" w14:textId="77777777" w:rsidR="009C0233" w:rsidRDefault="009C0233"/>
    <w:p w14:paraId="33845AC8" w14:textId="77777777" w:rsidR="009C0233" w:rsidRDefault="00873E6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C0233" w14:paraId="55209A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B671F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00082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0329A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1FA56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D9E84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70FA9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0233" w14:paraId="72ED9D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0F8C7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B4DFDA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CAE2C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2B11E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18B5C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C42DA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296,4</w:t>
            </w:r>
          </w:p>
        </w:tc>
      </w:tr>
    </w:tbl>
    <w:p w14:paraId="20C9D8FF" w14:textId="77777777" w:rsidR="009C0233" w:rsidRDefault="009C0233">
      <w:pPr>
        <w:spacing w:after="0"/>
      </w:pPr>
    </w:p>
    <w:p w14:paraId="7A96670E" w14:textId="77777777" w:rsidR="009C0233" w:rsidRDefault="00873E68">
      <w:r>
        <w:t xml:space="preserve">U tekućem </w:t>
      </w:r>
      <w:proofErr w:type="spellStart"/>
      <w:r>
        <w:t>izvjještajnom</w:t>
      </w:r>
      <w:proofErr w:type="spellEnd"/>
      <w:r>
        <w:t xml:space="preserve"> razdoblju je došlo do povećanja rashoda za Materijal i sirovine zbog provođenja projekta Spiralni vrt ljekovitog i začinskog bilja koje je financirao MZO u iznosu od 946,49 EUR</w:t>
      </w:r>
    </w:p>
    <w:p w14:paraId="76FC7BAB" w14:textId="77777777" w:rsidR="009C0233" w:rsidRDefault="009C0233"/>
    <w:p w14:paraId="4F214B6D" w14:textId="77777777" w:rsidR="009C0233" w:rsidRDefault="00873E6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C0233" w14:paraId="411EA6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77BA0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E7998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BBF91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1078D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B7906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EBBFE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0233" w14:paraId="34934F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4D6A1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0ACF8F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95819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584EF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9941A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363A9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185,7</w:t>
            </w:r>
          </w:p>
        </w:tc>
      </w:tr>
    </w:tbl>
    <w:p w14:paraId="1267F855" w14:textId="77777777" w:rsidR="009C0233" w:rsidRDefault="009C0233">
      <w:pPr>
        <w:spacing w:after="0"/>
      </w:pPr>
    </w:p>
    <w:p w14:paraId="39AE9E76" w14:textId="77777777" w:rsidR="009C0233" w:rsidRDefault="00873E68">
      <w:r>
        <w:t>U tekućem izvještajnom razdoblju je došlo do povećanja rashoda za Intelektualne i osobne usluge jer su isplaćena 2 Ugovora o djelu, te je provedeno arhivističko uređivanje i obrada gradiva.</w:t>
      </w:r>
    </w:p>
    <w:p w14:paraId="7B01D693" w14:textId="77777777" w:rsidR="009C0233" w:rsidRDefault="009C0233"/>
    <w:p w14:paraId="1091D112" w14:textId="77777777" w:rsidR="009C0233" w:rsidRDefault="00873E6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50E6932" w14:textId="77777777" w:rsidR="009C0233" w:rsidRDefault="00873E6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C0233" w14:paraId="2EBE91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66BD8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41EA7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8B6B2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5B630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B1C03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0233" w14:paraId="6D6D9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B2A0C" w14:textId="77777777" w:rsidR="009C0233" w:rsidRDefault="009C0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E8EDF7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E143F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B5D93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19C14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038D038" w14:textId="77777777" w:rsidR="009C0233" w:rsidRDefault="009C0233">
      <w:pPr>
        <w:spacing w:after="0"/>
      </w:pPr>
    </w:p>
    <w:p w14:paraId="3E98C87D" w14:textId="77777777" w:rsidR="009C0233" w:rsidRDefault="00873E68">
      <w:r>
        <w:t>Nema dospjelih obveza na kraju izvještajnog razdoblja</w:t>
      </w:r>
    </w:p>
    <w:p w14:paraId="06503C94" w14:textId="77777777" w:rsidR="009C0233" w:rsidRDefault="009C0233"/>
    <w:p w14:paraId="4F30B316" w14:textId="77777777" w:rsidR="009C0233" w:rsidRDefault="00873E6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C0233" w14:paraId="5DDEDF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32B1C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99C07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37DA1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74F18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2421A" w14:textId="77777777" w:rsidR="009C0233" w:rsidRDefault="00873E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0233" w14:paraId="2FE56B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B3592" w14:textId="77777777" w:rsidR="009C0233" w:rsidRDefault="009C0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B2EC84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872EC" w14:textId="77777777" w:rsidR="009C0233" w:rsidRDefault="00873E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DA206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55.221,53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D954B" w14:textId="77777777" w:rsidR="009C0233" w:rsidRDefault="00873E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5F1CC4" w14:textId="77777777" w:rsidR="009C0233" w:rsidRDefault="009C0233">
      <w:pPr>
        <w:spacing w:after="0"/>
      </w:pPr>
    </w:p>
    <w:p w14:paraId="4EDF48CB" w14:textId="77777777" w:rsidR="009C0233" w:rsidRDefault="00873E68">
      <w:r>
        <w:t>Radi se obvezama za plaću za lipanj 2026. godine, kao i obvezama za režijske troškove za lipanj 2026. godine, koji će biti podmireni do 15. srpnja 2026. godine.  Nema dospjelih nepodmirenih obveza.</w:t>
      </w:r>
    </w:p>
    <w:p w14:paraId="66F8796C" w14:textId="77777777" w:rsidR="009C0233" w:rsidRDefault="009C0233"/>
    <w:sectPr w:rsidR="009C0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33"/>
    <w:rsid w:val="00873E68"/>
    <w:rsid w:val="009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B05F"/>
  <w15:docId w15:val="{C6D8AC9C-85EF-4064-8F20-F27DB8E3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2026-07-14T09:57:00Z</dcterms:created>
  <dcterms:modified xsi:type="dcterms:W3CDTF">2026-07-14T09:57:00Z</dcterms:modified>
</cp:coreProperties>
</file>